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B3" w:rsidRDefault="008812B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812B3" w:rsidRDefault="008812B3">
      <w:pPr>
        <w:pStyle w:val="ConsPlusNormal"/>
        <w:jc w:val="both"/>
        <w:outlineLvl w:val="0"/>
      </w:pPr>
    </w:p>
    <w:p w:rsidR="008812B3" w:rsidRDefault="008812B3">
      <w:pPr>
        <w:pStyle w:val="ConsPlusTitle"/>
        <w:jc w:val="center"/>
        <w:outlineLvl w:val="0"/>
      </w:pPr>
      <w:r>
        <w:t>АДМИНИСТРАЦИЯ ГОРОДА БАРНАУЛА</w:t>
      </w:r>
    </w:p>
    <w:p w:rsidR="008812B3" w:rsidRDefault="008812B3">
      <w:pPr>
        <w:pStyle w:val="ConsPlusTitle"/>
        <w:jc w:val="both"/>
      </w:pPr>
    </w:p>
    <w:p w:rsidR="008812B3" w:rsidRDefault="008812B3">
      <w:pPr>
        <w:pStyle w:val="ConsPlusTitle"/>
        <w:jc w:val="center"/>
      </w:pPr>
      <w:r>
        <w:t>ПОСТАНОВЛЕНИЕ</w:t>
      </w:r>
    </w:p>
    <w:p w:rsidR="008812B3" w:rsidRDefault="008812B3">
      <w:pPr>
        <w:pStyle w:val="ConsPlusTitle"/>
        <w:jc w:val="center"/>
      </w:pPr>
    </w:p>
    <w:p w:rsidR="008812B3" w:rsidRDefault="008812B3">
      <w:pPr>
        <w:pStyle w:val="ConsPlusTitle"/>
        <w:jc w:val="center"/>
      </w:pPr>
      <w:r>
        <w:t>от 16 июня 2023 г. N 822</w:t>
      </w:r>
    </w:p>
    <w:p w:rsidR="008812B3" w:rsidRDefault="008812B3">
      <w:pPr>
        <w:pStyle w:val="ConsPlusTitle"/>
        <w:jc w:val="both"/>
      </w:pPr>
    </w:p>
    <w:p w:rsidR="008812B3" w:rsidRDefault="008812B3">
      <w:pPr>
        <w:pStyle w:val="ConsPlusTitle"/>
        <w:jc w:val="center"/>
      </w:pPr>
      <w:r>
        <w:t>ОБ УТВЕРЖДЕНИИ ПЛАНА МЕРОПРИЯТИЙ ПО РЕАЛИЗАЦИИ СТРАТЕГИИ</w:t>
      </w:r>
    </w:p>
    <w:p w:rsidR="008812B3" w:rsidRDefault="008812B3">
      <w:pPr>
        <w:pStyle w:val="ConsPlusTitle"/>
        <w:jc w:val="center"/>
      </w:pPr>
      <w:r>
        <w:t>СОЦИАЛЬНО-ЭКОНОМИЧЕСКОГО РАЗВИТИЯ ГОРОДА БАРНАУЛА</w:t>
      </w:r>
    </w:p>
    <w:p w:rsidR="008812B3" w:rsidRDefault="008812B3">
      <w:pPr>
        <w:pStyle w:val="ConsPlusTitle"/>
        <w:jc w:val="center"/>
      </w:pPr>
      <w:r>
        <w:t>ДО 2025 ГОДА</w:t>
      </w:r>
    </w:p>
    <w:p w:rsidR="008812B3" w:rsidRDefault="008812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8812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2B3" w:rsidRDefault="008812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2B3" w:rsidRDefault="008812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12B3" w:rsidRDefault="008812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12B3" w:rsidRDefault="008812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Барнаула</w:t>
            </w:r>
          </w:p>
          <w:p w:rsidR="008812B3" w:rsidRDefault="008812B3">
            <w:pPr>
              <w:pStyle w:val="ConsPlusNormal"/>
              <w:jc w:val="center"/>
            </w:pPr>
            <w:r>
              <w:rPr>
                <w:color w:val="392C69"/>
              </w:rPr>
              <w:t>от 10.11.2023 N 1650)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2B3" w:rsidRDefault="008812B3">
            <w:pPr>
              <w:pStyle w:val="ConsPlusNormal"/>
            </w:pPr>
          </w:p>
        </w:tc>
      </w:tr>
    </w:tbl>
    <w:p w:rsidR="008812B3" w:rsidRDefault="008812B3">
      <w:pPr>
        <w:pStyle w:val="ConsPlusNormal"/>
        <w:jc w:val="both"/>
      </w:pPr>
    </w:p>
    <w:p w:rsidR="008812B3" w:rsidRDefault="008812B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28.06.2014 N 172-ФЗ "О стратегическом планировании в Российской Федерации", решениями Барнаульской городской Думы от 30.10.2015 </w:t>
      </w:r>
      <w:hyperlink r:id="rId7">
        <w:r>
          <w:rPr>
            <w:color w:val="0000FF"/>
          </w:rPr>
          <w:t>N 530</w:t>
        </w:r>
      </w:hyperlink>
      <w:r>
        <w:t xml:space="preserve"> "Об утверждении Положения о стратегическом планировании в городе Барнауле", от 19.12.2013 </w:t>
      </w:r>
      <w:hyperlink r:id="rId8">
        <w:r>
          <w:rPr>
            <w:color w:val="0000FF"/>
          </w:rPr>
          <w:t>N 234</w:t>
        </w:r>
      </w:hyperlink>
      <w:r>
        <w:t xml:space="preserve"> "Об утверждении Стратегии социально-экономического развития города Барнаула до 2025 года" администрация города Барнаула постановляет:</w:t>
      </w:r>
    </w:p>
    <w:p w:rsidR="008812B3" w:rsidRDefault="008812B3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План</w:t>
        </w:r>
      </w:hyperlink>
      <w:r>
        <w:t xml:space="preserve"> мероприятий по реализации Стратегии социально-экономического развития города Барнаула до 2025 года (далее - план мероприятий) (приложение 1).</w:t>
      </w:r>
    </w:p>
    <w:p w:rsidR="008812B3" w:rsidRDefault="008812B3">
      <w:pPr>
        <w:pStyle w:val="ConsPlusNormal"/>
        <w:spacing w:before="280"/>
        <w:ind w:firstLine="540"/>
        <w:jc w:val="both"/>
      </w:pPr>
      <w:r>
        <w:t xml:space="preserve">2. Утвердить </w:t>
      </w:r>
      <w:hyperlink w:anchor="P1216">
        <w:r>
          <w:rPr>
            <w:color w:val="0000FF"/>
          </w:rPr>
          <w:t>Форму</w:t>
        </w:r>
      </w:hyperlink>
      <w:r>
        <w:t xml:space="preserve"> отчета о ходе выполнения Плана мероприятий по реализации Стратегии социально-экономического развития города Барнаула до 2025 года (далее - форма отчета) (приложение 2).</w:t>
      </w:r>
    </w:p>
    <w:p w:rsidR="008812B3" w:rsidRDefault="008812B3">
      <w:pPr>
        <w:pStyle w:val="ConsPlusNormal"/>
        <w:spacing w:before="280"/>
        <w:ind w:firstLine="540"/>
        <w:jc w:val="both"/>
      </w:pPr>
      <w:r>
        <w:t xml:space="preserve">3. Утвердить </w:t>
      </w:r>
      <w:hyperlink w:anchor="P1269">
        <w:r>
          <w:rPr>
            <w:color w:val="0000FF"/>
          </w:rPr>
          <w:t>Перечень</w:t>
        </w:r>
      </w:hyperlink>
      <w:r>
        <w:t xml:space="preserve"> муниципальных программ, направленных на выполнение Плана мероприятий по реализации Стратегии социально-экономического развития города Барнаула до 2025 года (приложение 3).</w:t>
      </w:r>
    </w:p>
    <w:p w:rsidR="008812B3" w:rsidRDefault="008812B3">
      <w:pPr>
        <w:pStyle w:val="ConsPlusNormal"/>
        <w:spacing w:before="280"/>
        <w:ind w:firstLine="540"/>
        <w:jc w:val="both"/>
      </w:pPr>
      <w:r>
        <w:t>4. Признать утратившими силу постановления администрации города:</w:t>
      </w:r>
    </w:p>
    <w:p w:rsidR="008812B3" w:rsidRDefault="008812B3">
      <w:pPr>
        <w:pStyle w:val="ConsPlusNormal"/>
        <w:spacing w:before="280"/>
        <w:ind w:firstLine="540"/>
        <w:jc w:val="both"/>
      </w:pPr>
      <w:r>
        <w:t xml:space="preserve">от 02.10.2017 </w:t>
      </w:r>
      <w:hyperlink r:id="rId9">
        <w:r>
          <w:rPr>
            <w:color w:val="0000FF"/>
          </w:rPr>
          <w:t>N 2027</w:t>
        </w:r>
      </w:hyperlink>
      <w:r>
        <w:t xml:space="preserve"> "Об утверждении Плана мероприятий по реализации Стратегии социально-экономического развития города Барнаула до 2025 года";</w:t>
      </w:r>
    </w:p>
    <w:p w:rsidR="008812B3" w:rsidRDefault="008812B3">
      <w:pPr>
        <w:pStyle w:val="ConsPlusNormal"/>
        <w:spacing w:before="280"/>
        <w:ind w:firstLine="540"/>
        <w:jc w:val="both"/>
      </w:pPr>
      <w:r>
        <w:t xml:space="preserve">от 18.04.2019 </w:t>
      </w:r>
      <w:hyperlink r:id="rId10">
        <w:r>
          <w:rPr>
            <w:color w:val="0000FF"/>
          </w:rPr>
          <w:t>N 630</w:t>
        </w:r>
      </w:hyperlink>
      <w:r>
        <w:t xml:space="preserve"> "О внесении изменения в постановление администрации города от 02.10.2017 N 2027 "Об утверждении Плана мероприятий по реализации Стратегии социально-экономического развития города Барнаула до 2025 года".</w:t>
      </w:r>
    </w:p>
    <w:p w:rsidR="008812B3" w:rsidRDefault="008812B3">
      <w:pPr>
        <w:pStyle w:val="ConsPlusNormal"/>
        <w:spacing w:before="280"/>
        <w:ind w:firstLine="540"/>
        <w:jc w:val="both"/>
      </w:pPr>
      <w:r>
        <w:lastRenderedPageBreak/>
        <w:t>5. Ответственным исполнителям информировать комитет экономического развития и инвестиционной деятельности о ходе реализации плана мероприятий ежегодно, до 15 марта года, следующего за отчетным годом, согласно утвержденной форме отчета.</w:t>
      </w:r>
    </w:p>
    <w:p w:rsidR="008812B3" w:rsidRDefault="008812B3">
      <w:pPr>
        <w:pStyle w:val="ConsPlusNormal"/>
        <w:spacing w:before="280"/>
        <w:ind w:firstLine="540"/>
        <w:jc w:val="both"/>
      </w:pPr>
      <w:r>
        <w:t>6. Комитету экономического развития и инвестиционной деятельности (Есипенко П.В.) обеспечить формирование отчета о результатах мониторинга выполнения плана мероприятий и его размещение на официальном Интернет-сайте города Барнаула ежегодно, не позднее 1 апреля года, следующего за отчетным годом.</w:t>
      </w:r>
    </w:p>
    <w:p w:rsidR="008812B3" w:rsidRDefault="008812B3">
      <w:pPr>
        <w:pStyle w:val="ConsPlusNormal"/>
        <w:spacing w:before="280"/>
        <w:ind w:firstLine="540"/>
        <w:jc w:val="both"/>
      </w:pPr>
      <w:r>
        <w:t>7. Комитету информационной политики (Андреева Е.С.) обеспечить опубликование постановления в официальном сетевом издании "Правовой портал администрации г. Барнаула" и размещение на официальном Интернет-сайте города Барнаула.</w:t>
      </w:r>
    </w:p>
    <w:p w:rsidR="008812B3" w:rsidRDefault="008812B3">
      <w:pPr>
        <w:pStyle w:val="ConsPlusNormal"/>
        <w:spacing w:before="280"/>
        <w:ind w:firstLine="540"/>
        <w:jc w:val="both"/>
      </w:pPr>
      <w:r>
        <w:t>8. Контроль за исполнением постановления возложить на заместителя главы администрации города по экономической политике.</w:t>
      </w:r>
    </w:p>
    <w:p w:rsidR="008812B3" w:rsidRDefault="008812B3">
      <w:pPr>
        <w:pStyle w:val="ConsPlusNormal"/>
        <w:jc w:val="both"/>
      </w:pPr>
    </w:p>
    <w:p w:rsidR="008812B3" w:rsidRDefault="008812B3">
      <w:pPr>
        <w:pStyle w:val="ConsPlusNormal"/>
        <w:jc w:val="right"/>
      </w:pPr>
      <w:r>
        <w:t>Глава города</w:t>
      </w:r>
    </w:p>
    <w:p w:rsidR="008812B3" w:rsidRDefault="008812B3">
      <w:pPr>
        <w:pStyle w:val="ConsPlusNormal"/>
        <w:jc w:val="right"/>
      </w:pPr>
      <w:r>
        <w:t>В.Г.ФРАНК</w:t>
      </w:r>
    </w:p>
    <w:p w:rsidR="008812B3" w:rsidRDefault="008812B3">
      <w:pPr>
        <w:pStyle w:val="ConsPlusNormal"/>
        <w:jc w:val="both"/>
      </w:pPr>
    </w:p>
    <w:p w:rsidR="008812B3" w:rsidRDefault="008812B3">
      <w:pPr>
        <w:pStyle w:val="ConsPlusNormal"/>
        <w:jc w:val="both"/>
      </w:pPr>
    </w:p>
    <w:p w:rsidR="008812B3" w:rsidRDefault="008812B3">
      <w:pPr>
        <w:pStyle w:val="ConsPlusNormal"/>
        <w:jc w:val="both"/>
      </w:pPr>
    </w:p>
    <w:p w:rsidR="008812B3" w:rsidRDefault="008812B3">
      <w:pPr>
        <w:pStyle w:val="ConsPlusNormal"/>
        <w:jc w:val="both"/>
      </w:pPr>
    </w:p>
    <w:p w:rsidR="008812B3" w:rsidRDefault="008812B3">
      <w:pPr>
        <w:pStyle w:val="ConsPlusNormal"/>
        <w:jc w:val="both"/>
      </w:pPr>
    </w:p>
    <w:p w:rsidR="008812B3" w:rsidRDefault="008812B3">
      <w:pPr>
        <w:pStyle w:val="ConsPlusNormal"/>
        <w:jc w:val="right"/>
        <w:outlineLvl w:val="0"/>
      </w:pPr>
      <w:r>
        <w:t>Приложение 1</w:t>
      </w:r>
    </w:p>
    <w:p w:rsidR="008812B3" w:rsidRDefault="008812B3">
      <w:pPr>
        <w:pStyle w:val="ConsPlusNormal"/>
        <w:jc w:val="both"/>
      </w:pPr>
    </w:p>
    <w:p w:rsidR="008812B3" w:rsidRDefault="008812B3">
      <w:pPr>
        <w:pStyle w:val="ConsPlusNormal"/>
        <w:jc w:val="right"/>
      </w:pPr>
      <w:r>
        <w:t>Утвержден</w:t>
      </w:r>
    </w:p>
    <w:p w:rsidR="008812B3" w:rsidRDefault="008812B3">
      <w:pPr>
        <w:pStyle w:val="ConsPlusNormal"/>
        <w:jc w:val="right"/>
      </w:pPr>
      <w:r>
        <w:t>Постановлением</w:t>
      </w:r>
    </w:p>
    <w:p w:rsidR="008812B3" w:rsidRDefault="008812B3">
      <w:pPr>
        <w:pStyle w:val="ConsPlusNormal"/>
        <w:jc w:val="right"/>
      </w:pPr>
      <w:r>
        <w:t>администрации города</w:t>
      </w:r>
    </w:p>
    <w:p w:rsidR="008812B3" w:rsidRDefault="008812B3">
      <w:pPr>
        <w:pStyle w:val="ConsPlusNormal"/>
        <w:jc w:val="right"/>
      </w:pPr>
      <w:r>
        <w:t>от 16 июня 2023 г. N 822</w:t>
      </w:r>
    </w:p>
    <w:p w:rsidR="008812B3" w:rsidRDefault="008812B3">
      <w:pPr>
        <w:pStyle w:val="ConsPlusNormal"/>
        <w:jc w:val="both"/>
      </w:pPr>
    </w:p>
    <w:p w:rsidR="008812B3" w:rsidRDefault="008812B3">
      <w:pPr>
        <w:pStyle w:val="ConsPlusTitle"/>
        <w:jc w:val="center"/>
      </w:pPr>
      <w:bookmarkStart w:id="0" w:name="P40"/>
      <w:bookmarkEnd w:id="0"/>
      <w:r>
        <w:t>ПЛАН</w:t>
      </w:r>
    </w:p>
    <w:p w:rsidR="008812B3" w:rsidRDefault="008812B3">
      <w:pPr>
        <w:pStyle w:val="ConsPlusTitle"/>
        <w:jc w:val="center"/>
      </w:pPr>
      <w:r>
        <w:t>МЕРОПРИЯТИЙ ПО РЕАЛИЗАЦИИ СТРАТЕГИИ СОЦИАЛЬНО-ЭКОНОМИЧЕСКОГО</w:t>
      </w:r>
    </w:p>
    <w:p w:rsidR="008812B3" w:rsidRDefault="008812B3">
      <w:pPr>
        <w:pStyle w:val="ConsPlusTitle"/>
        <w:jc w:val="center"/>
      </w:pPr>
      <w:r>
        <w:t>РАЗВИТИЯ ГОРОДА БАРНАУЛА ДО 2025 ГОДА</w:t>
      </w:r>
    </w:p>
    <w:p w:rsidR="008812B3" w:rsidRDefault="008812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8812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2B3" w:rsidRDefault="008812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2B3" w:rsidRDefault="008812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12B3" w:rsidRDefault="008812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12B3" w:rsidRDefault="008812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Барнаула</w:t>
            </w:r>
          </w:p>
          <w:p w:rsidR="008812B3" w:rsidRDefault="008812B3">
            <w:pPr>
              <w:pStyle w:val="ConsPlusNormal"/>
              <w:jc w:val="center"/>
            </w:pPr>
            <w:r>
              <w:rPr>
                <w:color w:val="392C69"/>
              </w:rPr>
              <w:t>от 10.11.2023 N 1650)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2B3" w:rsidRDefault="008812B3">
            <w:pPr>
              <w:pStyle w:val="ConsPlusNormal"/>
            </w:pPr>
          </w:p>
        </w:tc>
      </w:tr>
    </w:tbl>
    <w:p w:rsidR="008812B3" w:rsidRDefault="008812B3">
      <w:pPr>
        <w:pStyle w:val="ConsPlusNormal"/>
        <w:jc w:val="both"/>
      </w:pPr>
    </w:p>
    <w:p w:rsidR="008812B3" w:rsidRDefault="008812B3">
      <w:pPr>
        <w:pStyle w:val="ConsPlusNormal"/>
        <w:sectPr w:rsidR="008812B3" w:rsidSect="0010761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551"/>
        <w:gridCol w:w="4819"/>
        <w:gridCol w:w="850"/>
        <w:gridCol w:w="850"/>
        <w:gridCol w:w="850"/>
        <w:gridCol w:w="2749"/>
      </w:tblGrid>
      <w:tr w:rsidR="008812B3">
        <w:tc>
          <w:tcPr>
            <w:tcW w:w="904" w:type="dxa"/>
            <w:vMerge w:val="restart"/>
          </w:tcPr>
          <w:p w:rsidR="008812B3" w:rsidRDefault="008812B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551" w:type="dxa"/>
            <w:vMerge w:val="restart"/>
          </w:tcPr>
          <w:p w:rsidR="008812B3" w:rsidRDefault="008812B3">
            <w:pPr>
              <w:pStyle w:val="ConsPlusNormal"/>
              <w:jc w:val="center"/>
            </w:pPr>
            <w:r>
              <w:t>Стратегические направления, цели, задачи, мероприятия</w:t>
            </w:r>
          </w:p>
        </w:tc>
        <w:tc>
          <w:tcPr>
            <w:tcW w:w="7369" w:type="dxa"/>
            <w:gridSpan w:val="4"/>
          </w:tcPr>
          <w:p w:rsidR="008812B3" w:rsidRDefault="008812B3">
            <w:pPr>
              <w:pStyle w:val="ConsPlusNormal"/>
              <w:jc w:val="center"/>
            </w:pPr>
            <w:r>
              <w:t>Целевые показатели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8812B3">
        <w:tc>
          <w:tcPr>
            <w:tcW w:w="904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2551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4819" w:type="dxa"/>
            <w:vMerge w:val="restart"/>
          </w:tcPr>
          <w:p w:rsidR="008812B3" w:rsidRDefault="008812B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Плановый период III этапа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2551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4819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8812B3" w:rsidRDefault="008812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center"/>
            </w:pPr>
            <w:r>
              <w:t>7</w:t>
            </w:r>
          </w:p>
        </w:tc>
      </w:tr>
      <w:tr w:rsidR="008812B3">
        <w:tc>
          <w:tcPr>
            <w:tcW w:w="13573" w:type="dxa"/>
            <w:gridSpan w:val="7"/>
          </w:tcPr>
          <w:p w:rsidR="008812B3" w:rsidRDefault="008812B3">
            <w:pPr>
              <w:pStyle w:val="ConsPlusNormal"/>
              <w:jc w:val="both"/>
              <w:outlineLvl w:val="1"/>
            </w:pPr>
            <w:r>
              <w:t>Стратегическое направление "Обеспечение динамичного развития экономики города"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551" w:type="dxa"/>
          </w:tcPr>
          <w:p w:rsidR="008812B3" w:rsidRDefault="008812B3">
            <w:pPr>
              <w:pStyle w:val="ConsPlusNormal"/>
              <w:jc w:val="both"/>
            </w:pPr>
            <w:r>
              <w:t>Цель: Развитие промышленности</w:t>
            </w: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Увеличение объема промышленного производства к уровню 2017 года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рост в 1,8 раза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рост в 1,9 раза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рост в 1,5 раза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12669" w:type="dxa"/>
            <w:gridSpan w:val="6"/>
          </w:tcPr>
          <w:p w:rsidR="008812B3" w:rsidRDefault="008812B3">
            <w:pPr>
              <w:pStyle w:val="ConsPlusNormal"/>
              <w:jc w:val="both"/>
            </w:pPr>
            <w:r>
              <w:t>Задачи:</w:t>
            </w:r>
          </w:p>
          <w:p w:rsidR="008812B3" w:rsidRDefault="008812B3">
            <w:pPr>
              <w:pStyle w:val="ConsPlusNormal"/>
              <w:jc w:val="both"/>
            </w:pPr>
            <w:r>
              <w:t>- модернизация производственных мощностей и разработка новых технологий;</w:t>
            </w:r>
          </w:p>
          <w:p w:rsidR="008812B3" w:rsidRDefault="008812B3">
            <w:pPr>
              <w:pStyle w:val="ConsPlusNormal"/>
              <w:jc w:val="both"/>
            </w:pPr>
            <w:r>
              <w:t>- развитие приоритетных видов обрабатывающей промышленности, обладающих наибольшим потенциалом в области импортозамещения;</w:t>
            </w:r>
          </w:p>
          <w:p w:rsidR="008812B3" w:rsidRDefault="008812B3">
            <w:pPr>
              <w:pStyle w:val="ConsPlusNormal"/>
              <w:jc w:val="both"/>
            </w:pPr>
            <w:r>
              <w:t>- расширение кооперационных межотраслевых связей промышленных предприятий и институтов развития;</w:t>
            </w:r>
          </w:p>
          <w:p w:rsidR="008812B3" w:rsidRDefault="008812B3">
            <w:pPr>
              <w:pStyle w:val="ConsPlusNormal"/>
              <w:jc w:val="both"/>
            </w:pPr>
            <w:r>
              <w:t>- повышение производительности труда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1.2.1.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Содействие в реализации крупных инвестиционных проектов по модернизации производства, обновлению оборудования:</w:t>
            </w:r>
          </w:p>
          <w:p w:rsidR="008812B3" w:rsidRDefault="008812B3">
            <w:pPr>
              <w:pStyle w:val="ConsPlusNormal"/>
              <w:jc w:val="both"/>
            </w:pPr>
            <w:r>
              <w:t>ООО "Компания СибТара", модернизация производства;</w:t>
            </w:r>
          </w:p>
          <w:p w:rsidR="008812B3" w:rsidRDefault="008812B3">
            <w:pPr>
              <w:pStyle w:val="ConsPlusNormal"/>
              <w:jc w:val="both"/>
            </w:pPr>
            <w:r>
              <w:t xml:space="preserve">ООО "Алтайские макароны", запуск автоматизированной линии по производству длиннорезанных макаронных </w:t>
            </w:r>
            <w:r>
              <w:lastRenderedPageBreak/>
              <w:t>изделий (спагетти);</w:t>
            </w:r>
          </w:p>
          <w:p w:rsidR="008812B3" w:rsidRDefault="008812B3">
            <w:pPr>
              <w:pStyle w:val="ConsPlusNormal"/>
              <w:jc w:val="both"/>
            </w:pPr>
            <w:r>
              <w:t>КФ "Алтай", модернизация производственного оборудования;</w:t>
            </w:r>
          </w:p>
          <w:p w:rsidR="008812B3" w:rsidRDefault="008812B3">
            <w:pPr>
              <w:pStyle w:val="ConsPlusNormal"/>
              <w:jc w:val="both"/>
            </w:pPr>
            <w:r>
              <w:t>АО БМК "Меланжист Алтая", модернизация производства;</w:t>
            </w:r>
          </w:p>
          <w:p w:rsidR="008812B3" w:rsidRDefault="008812B3">
            <w:pPr>
              <w:pStyle w:val="ConsPlusNormal"/>
              <w:jc w:val="both"/>
            </w:pPr>
            <w:r>
              <w:t>ООО УК "Алтайский завод прецизионных изделий", модернизация производственных мощностей и разработка новых технологий;</w:t>
            </w:r>
          </w:p>
          <w:p w:rsidR="008812B3" w:rsidRDefault="008812B3">
            <w:pPr>
              <w:pStyle w:val="ConsPlusNormal"/>
              <w:jc w:val="both"/>
            </w:pPr>
            <w:r>
              <w:t>АО "Барнаульский вагоноремонтный завод", разработка новой модели вагона;</w:t>
            </w:r>
          </w:p>
          <w:p w:rsidR="008812B3" w:rsidRDefault="008812B3">
            <w:pPr>
              <w:pStyle w:val="ConsPlusNormal"/>
              <w:jc w:val="both"/>
            </w:pPr>
            <w:r>
              <w:t>ООО "Мартика", строительство производственно-логистического центра;</w:t>
            </w:r>
          </w:p>
          <w:p w:rsidR="008812B3" w:rsidRDefault="008812B3">
            <w:pPr>
              <w:pStyle w:val="ConsPlusNormal"/>
              <w:jc w:val="both"/>
            </w:pPr>
            <w:r>
              <w:t>ЗАО "Редукционно-охладительные установки", модернизация оборудования;</w:t>
            </w:r>
          </w:p>
          <w:p w:rsidR="008812B3" w:rsidRDefault="008812B3">
            <w:pPr>
              <w:pStyle w:val="ConsPlusNormal"/>
              <w:jc w:val="both"/>
            </w:pPr>
            <w:r>
              <w:t>ООО "Нортек", модернизация производственного оборудования;</w:t>
            </w:r>
          </w:p>
          <w:p w:rsidR="008812B3" w:rsidRDefault="008812B3">
            <w:pPr>
              <w:pStyle w:val="ConsPlusNormal"/>
              <w:jc w:val="both"/>
            </w:pPr>
            <w:r>
              <w:t>ООО "БКЖБИ N 1 им. В.И.Мудрика", модернизация производственного оборудования;</w:t>
            </w:r>
          </w:p>
          <w:p w:rsidR="008812B3" w:rsidRDefault="008812B3">
            <w:pPr>
              <w:pStyle w:val="ConsPlusNormal"/>
              <w:jc w:val="both"/>
            </w:pPr>
            <w:r>
              <w:t>ООО "Алтайский геофизический завод", создание новой линейки станков с ЧПУ;</w:t>
            </w:r>
          </w:p>
          <w:p w:rsidR="008812B3" w:rsidRDefault="008812B3">
            <w:pPr>
              <w:pStyle w:val="ConsPlusNormal"/>
              <w:jc w:val="both"/>
            </w:pPr>
            <w:r>
              <w:t>ООО "Барнаульский пивоваренный завод", приобретение оборудования для маркировки готовой продукции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по развитию предпринимательства, потребительскому рынку и вопросам труда администрации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lastRenderedPageBreak/>
              <w:t>комитет экономического развития и инвестиционной деятельности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>1.2.2.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Содействие промышленным предприятиям в получении государственной поддержки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 мере обращения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1.2.3.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Содействие предприятиям города Барнаула по созданию промышленных технопарков на перспективных территориях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 мере обращения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по развитию предпринимательства</w:t>
            </w:r>
            <w:r>
              <w:lastRenderedPageBreak/>
              <w:t>, потребительскому рынку и вопросам труда администрации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экономического развития и инвестиционной деятельности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>1.2.4.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Содействие участию промышленных предприятий в международных, всероссийских и региональных выставках, конкурсах ("Иннопром", "Продэкспо", "ПромТехЭкспо", "Агропродмаш", "День Сибирского поля", "Экспортер года Алтайского края", "Лучшее промышленное предприятие Алтайского края" и др.)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1.2.5.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Содействие участию промышленных предприятий города Барнаула в работе краевых кластеров: Алтайский кластер аграрного машиностроения; Алтайский полимерный композитный кластер; Алтайский кластер энергомашиностроения и энергоэффективных технологий; Алтайский биофармацевтический кластер; Барнаульский промышленный химический кластер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1.2.6.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Содействие участию промышленных предприятий города Барнаула в национальном проекте "Производительность труда"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1.2.7.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 xml:space="preserve">Содействие в подготовке (переподготовке) кадров для </w:t>
            </w:r>
            <w:r>
              <w:lastRenderedPageBreak/>
              <w:t>отраслей промышленности и энергетики Алтайского края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551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Цель: Развитие предпринимательства</w:t>
            </w: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Удельный вес поступлений в доходах бюджета города (за исключением акцизов) от субъектов малого и среднего предпринимательства, %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49,1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8812B3">
        <w:tc>
          <w:tcPr>
            <w:tcW w:w="904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2551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Удельный вес оборота предприятий неторговой сферы в общем обороте малых и средних предприятий, %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42,2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12669" w:type="dxa"/>
            <w:gridSpan w:val="6"/>
          </w:tcPr>
          <w:p w:rsidR="008812B3" w:rsidRDefault="008812B3">
            <w:pPr>
              <w:pStyle w:val="ConsPlusNormal"/>
              <w:jc w:val="both"/>
            </w:pPr>
            <w:r>
              <w:t>Задачи:</w:t>
            </w:r>
          </w:p>
          <w:p w:rsidR="008812B3" w:rsidRDefault="008812B3">
            <w:pPr>
              <w:pStyle w:val="ConsPlusNormal"/>
              <w:jc w:val="both"/>
            </w:pPr>
            <w:r>
              <w:t>- создание условий для благоприятного предпринимательского климата за счет дальнейшего содействия в получении поддержки субъектами малого и среднего бизнеса, модернизации производственных мощностей и разработки новых технологий;</w:t>
            </w:r>
          </w:p>
          <w:p w:rsidR="008812B3" w:rsidRDefault="008812B3">
            <w:pPr>
              <w:pStyle w:val="ConsPlusNormal"/>
              <w:jc w:val="both"/>
            </w:pPr>
            <w:r>
              <w:t>- налаживание кооперационных связей между крупным и малым бизнесом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2.1.1.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Ведение на официальном Интернет-сайте города Барнаула рубрики "Онлайн-консультирование предпринимателей"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2.1.2.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Информирование в средствах массовой информации, посредством социальных сетей и мессенджеров о возможностях развития предпринимательской деятельности, оказания поддержки субъектам малого и среднего предпринимательства (далее - СМСП), предлагаемых на региональном и федеральном уровнях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2.1.3.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Издание информационного бюллетеня "Предприниматель Барнаула"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2 - 3 раза в год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2.1.4.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Организация и проведение конкурса "Лучший предприниматель города Барнаула"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>2.1.5.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Мониторинг реализации плана мероприятий ("дорожная карта") по развитию конкуренции в городе Барнауле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экономического развития и инвестиционной деятельности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2.1.6.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Оказание имущественной поддержки СМСП в виде передачи во владение и (или) в пользование муниципального имущества на возмездной основе, безвозмездной основе или на льготных условиях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 мере обращения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по управлению муниципальной собственностью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2.1.7.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Размещение информации о свободных помещениях, находящихся в муниципальной собственности, и выставлении на продажу объектов муниципального имущества на официальном Интернет-сайте города Барнаула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не реже одного раза в месяц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по управлению муниципальной собственностью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2.1.8.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Размещение информации о свободных земельных участках, находящихся в муниципальной собственности, а также о свободных земельных участках, государственная собственность на которые не разграничена, на официальном Интернет-сайте города Барнаула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по земельным ресурсам и землеустройству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2.1.9.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Организация и проведение конференций, круглых столов, встреч по вопросам перспективного развития бизнес-сообщества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 xml:space="preserve">Комитет по развитию предпринимательства, потребительскому рынку и вопросам труда администрации </w:t>
            </w:r>
            <w:r>
              <w:lastRenderedPageBreak/>
              <w:t>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2.1.10.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 xml:space="preserve">Организация и проведение выставочно-ярмарочных мероприятий с целью продвижения товаров местных </w:t>
            </w:r>
            <w:r>
              <w:lastRenderedPageBreak/>
              <w:t>товаропроизводителей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2.1.11.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Организация и проведение заседаний Координационного совета предпринимателей города Барнаула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раз в полугодие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551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Цель: Развитие информационных технологий</w:t>
            </w: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Перевод муниципальных услуг в электронный вид, %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Комитет экономического развития и инвестиционной деятельности администрации города Барнаула</w:t>
            </w:r>
          </w:p>
        </w:tc>
      </w:tr>
      <w:tr w:rsidR="008812B3">
        <w:tc>
          <w:tcPr>
            <w:tcW w:w="904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2551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Доля граждан, использующих механизм получения государственных и муниципальных услуг в электронной форме, %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12669" w:type="dxa"/>
            <w:gridSpan w:val="6"/>
          </w:tcPr>
          <w:p w:rsidR="008812B3" w:rsidRDefault="008812B3">
            <w:pPr>
              <w:pStyle w:val="ConsPlusNormal"/>
              <w:jc w:val="both"/>
            </w:pPr>
            <w:r>
              <w:t>Задачи:</w:t>
            </w:r>
          </w:p>
          <w:p w:rsidR="008812B3" w:rsidRDefault="008812B3">
            <w:pPr>
              <w:pStyle w:val="ConsPlusNormal"/>
              <w:jc w:val="both"/>
            </w:pPr>
            <w:r>
              <w:t>- развитие сектора IT-разработок;</w:t>
            </w:r>
          </w:p>
          <w:p w:rsidR="008812B3" w:rsidRDefault="008812B3">
            <w:pPr>
              <w:pStyle w:val="ConsPlusNormal"/>
              <w:jc w:val="both"/>
            </w:pPr>
            <w:r>
              <w:t>- расширение применения IT в сфере городского хозяйства;</w:t>
            </w:r>
          </w:p>
          <w:p w:rsidR="008812B3" w:rsidRDefault="008812B3">
            <w:pPr>
              <w:pStyle w:val="ConsPlusNormal"/>
              <w:jc w:val="both"/>
            </w:pPr>
            <w:r>
              <w:t>- повышение степени использования IT органами государственной власти, органами местного самоуправления и населением;</w:t>
            </w:r>
          </w:p>
          <w:p w:rsidR="008812B3" w:rsidRDefault="008812B3">
            <w:pPr>
              <w:pStyle w:val="ConsPlusNormal"/>
              <w:jc w:val="both"/>
            </w:pPr>
            <w:r>
              <w:t>- развитие форм предоставления государственных, муниципальных и социально значимых услуг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3.1.1.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Содействие созданию IT-парка на территории города Барнаула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экономического развития и инвестиционной деятельности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3.1.2.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Создание условий для перехода на программную продукцию отечественных производителей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Комитет информатизации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3.1.3.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Участие в проведении регионального конкурса на лучшие IT-разработки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>3.1.4.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Содействие внедрению ГЕО-портала цифровой аналитической системы администрации города Барнаула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3.1.5.</w:t>
            </w:r>
          </w:p>
        </w:tc>
        <w:tc>
          <w:tcPr>
            <w:tcW w:w="7370" w:type="dxa"/>
            <w:gridSpan w:val="2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Создание условий для обеспечения беспроводного доступа к сети "Интернет" (WI-FI) в общественных местах</w:t>
            </w:r>
          </w:p>
        </w:tc>
        <w:tc>
          <w:tcPr>
            <w:tcW w:w="2550" w:type="dxa"/>
            <w:gridSpan w:val="3"/>
            <w:tcBorders>
              <w:bottom w:val="nil"/>
            </w:tcBorders>
          </w:tcPr>
          <w:p w:rsidR="008812B3" w:rsidRDefault="008812B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749" w:type="dxa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Комитет по дорожному хозяйству и транспорту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информатизации администрации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экономического развития и инвестиционной деятельности администрации города Барнаула</w:t>
            </w:r>
          </w:p>
        </w:tc>
      </w:tr>
      <w:tr w:rsidR="008812B3">
        <w:tblPrEx>
          <w:tblBorders>
            <w:insideH w:val="nil"/>
          </w:tblBorders>
        </w:tblPrEx>
        <w:tc>
          <w:tcPr>
            <w:tcW w:w="13573" w:type="dxa"/>
            <w:gridSpan w:val="7"/>
            <w:tcBorders>
              <w:top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Барнаула от 10.11.2023 N 1650)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3.1.6.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Развитие и модернизация информационной системы обеспечения градостроительной деятельности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по строительству, архитектуре и развитию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информатизации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3.1.7.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 xml:space="preserve">Обновление программного обеспечения для ведения реестра </w:t>
            </w:r>
            <w:r>
              <w:lastRenderedPageBreak/>
              <w:t>муниципальной собственности города Барнаула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lastRenderedPageBreak/>
              <w:t>2023 год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 xml:space="preserve">Комитет по </w:t>
            </w:r>
            <w:r>
              <w:lastRenderedPageBreak/>
              <w:t>управлению муниципальной собственностью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информатизации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>3.1.8.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Использование муниципальной информационной системы учета административных правонарушений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информатизации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администрации районов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3.1.9.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Создание условий для перехода на электронный документооборот в администрации города Барнаула и иных органах местного самоуправления города Барнаула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информатизации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3.1.10.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Обеспечение функционирования и развития официального Интернет-сайта города Барнаула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Комитет информационной политики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3.1.11.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Проведение Интернет-форумов администрации города Барнаула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3.1.12.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Ведение официальных страниц администрации города Барнаула, администраций районов города Барнаула, иных органов местного самоуправления города Барнаула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информационной политики администрации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lastRenderedPageBreak/>
              <w:t>органы администрации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иные органы местного самоуправления города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>3.1.13.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Модернизация и развитие городского портала "Электронный Барнаул"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экономического развития и инвестиционной деятельности администрации города Барнаула</w:t>
            </w:r>
          </w:p>
        </w:tc>
      </w:tr>
      <w:tr w:rsidR="008812B3">
        <w:tc>
          <w:tcPr>
            <w:tcW w:w="904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551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Цель: Развитие туризма</w:t>
            </w: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Туристский поток, тыс. человек в год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298,9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314,5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460,0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Отдел по развитию туризма администрации города Барнаула</w:t>
            </w:r>
          </w:p>
        </w:tc>
      </w:tr>
      <w:tr w:rsidR="008812B3">
        <w:tc>
          <w:tcPr>
            <w:tcW w:w="904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2551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Количество мест в коллективных средствах размещения (гостиницы, пансионаты, санаторно-курортные организации и другие), тыс. мест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4,950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4,975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5,500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2551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Наличие электронных туристических ресурсов, ед.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12669" w:type="dxa"/>
            <w:gridSpan w:val="6"/>
          </w:tcPr>
          <w:p w:rsidR="008812B3" w:rsidRDefault="008812B3">
            <w:pPr>
              <w:pStyle w:val="ConsPlusNormal"/>
              <w:jc w:val="both"/>
            </w:pPr>
            <w:r>
              <w:t>Задачи:</w:t>
            </w:r>
          </w:p>
          <w:p w:rsidR="008812B3" w:rsidRDefault="008812B3">
            <w:pPr>
              <w:pStyle w:val="ConsPlusNormal"/>
              <w:jc w:val="both"/>
            </w:pPr>
            <w:r>
              <w:t>- создание условий для развития внутреннего и въездного туризма, в том числе культурно-познавательного, лечебно-оздоровительного и детского;</w:t>
            </w:r>
          </w:p>
          <w:p w:rsidR="008812B3" w:rsidRDefault="008812B3">
            <w:pPr>
              <w:pStyle w:val="ConsPlusNormal"/>
              <w:jc w:val="both"/>
            </w:pPr>
            <w:r>
              <w:t>- создание инфраструктуры для развития конгрессно-делового и событийного туризма (строительство конгрессно-выставочного центра);</w:t>
            </w:r>
          </w:p>
          <w:p w:rsidR="008812B3" w:rsidRDefault="008812B3">
            <w:pPr>
              <w:pStyle w:val="ConsPlusNormal"/>
              <w:jc w:val="both"/>
            </w:pPr>
            <w:r>
              <w:t>- восстановление исторической части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lastRenderedPageBreak/>
              <w:t>- развитие гостиничного сервиса;</w:t>
            </w:r>
          </w:p>
          <w:p w:rsidR="008812B3" w:rsidRDefault="008812B3">
            <w:pPr>
              <w:pStyle w:val="ConsPlusNormal"/>
              <w:jc w:val="both"/>
            </w:pPr>
            <w:r>
              <w:t>- внедрение технологии "умный город" в сфере туризма;</w:t>
            </w:r>
          </w:p>
          <w:p w:rsidR="008812B3" w:rsidRDefault="008812B3">
            <w:pPr>
              <w:pStyle w:val="ConsPlusNormal"/>
              <w:jc w:val="both"/>
            </w:pPr>
            <w:r>
              <w:t>- адаптация сферы услуг к приему иностранных граждан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>4.1.1.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Подготовка заявки для участия в реализации национального проекта "Туризм и индустрия гостеприимства"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Отдел по развитию туризма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4.1.2.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Организация, участие в организации событийных мероприятий, в том числе спортивных, гастрономических, праздничных, деловых и др.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4.1.3.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Проведение экскурсионных, культурно-познавательных программ и квестов для туристов и гостей города Барнаула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4.1.4.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Информирование жителей Алтайского края и городов Сибири о туристических программах по городу Барнаулу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4.1.5.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Проработка вопроса о перспективах застройки правого берега р. Оби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по строительству, архитектуре и развитию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Ассоциация "Барнаульская агломерация интеграционного развития территорий" (по согласованию)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4.1.6.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Разработка проектно-сметной документации на строительство набережной реки Барнаулки (III этап)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 для каждого этапа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 xml:space="preserve">Управление единого заказчика в сфере капитального строительства города </w:t>
            </w:r>
            <w:r>
              <w:lastRenderedPageBreak/>
              <w:t>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отдел по развитию туризма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>4.1.7.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Взаимодействие с собственниками объектов культурного наследия по вопросу их восстановления (реставрации)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Отдел по развитию туризма администрации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жилищно-коммунального хозяйства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4.1.8.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Поиск потенциальных инвесторов для приобретения объектов культурного наследия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Отдел по развитию туризма администрации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экономического развития и инвестиционной деятельности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4.1.9.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Информирование представителей гостиничного сервиса о необходимости проведения обязательной классификации гостиниц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Отдел по развитию туризма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4.1.10.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 xml:space="preserve">Организация семинаров для представителей гостиничного </w:t>
            </w:r>
            <w:r>
              <w:lastRenderedPageBreak/>
              <w:t>бизнеса, направленных на знание истории города Барнаула и культуры гостеприимства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4.1.11.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Информирование и привлечение сотрудников гостиниц к участию в конкурсах профмастерства, проводимых на федеральном и региональном уровнях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4.1.12.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Разработка интерактивной карты экскурсионных маршрутов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Отдел по развитию туризма администрации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информатизации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4.1.13.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Размещение QR-кодов в туристско-рекреационном кластере "Барнаул - горнозаводской город" (далее - Туркластер) для перехода на электронные туристические ресурсы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4.1.14.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Размещение адресных указателей на двух языках, в том числе на английском, на территории Туркластера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Отдел по развитию туризма администрации города Барнаула</w:t>
            </w:r>
          </w:p>
        </w:tc>
      </w:tr>
      <w:tr w:rsidR="008812B3">
        <w:tc>
          <w:tcPr>
            <w:tcW w:w="904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551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Цель: Развитие торговли</w:t>
            </w: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Оборот розничной торговли крупных и средних организаций в расчете на душу населения, тыс. рублей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194,6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204,6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335,0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8812B3">
        <w:tc>
          <w:tcPr>
            <w:tcW w:w="904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2551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Обеспеченность населения площадью торговых объектов, кв. м на 1000 человек населения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2551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Объем платных услуг по крупным и средним организациям на душу населения, тыс. рублей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71,1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77,9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>5.1.</w:t>
            </w:r>
          </w:p>
        </w:tc>
        <w:tc>
          <w:tcPr>
            <w:tcW w:w="12669" w:type="dxa"/>
            <w:gridSpan w:val="6"/>
          </w:tcPr>
          <w:p w:rsidR="008812B3" w:rsidRDefault="008812B3">
            <w:pPr>
              <w:pStyle w:val="ConsPlusNormal"/>
              <w:jc w:val="both"/>
            </w:pPr>
            <w:r>
              <w:t>Задачи:</w:t>
            </w:r>
          </w:p>
          <w:p w:rsidR="008812B3" w:rsidRDefault="008812B3">
            <w:pPr>
              <w:pStyle w:val="ConsPlusNormal"/>
              <w:jc w:val="both"/>
            </w:pPr>
            <w:r>
              <w:t>- повышение качества услуг, оказываемых в сфере торговли;</w:t>
            </w:r>
          </w:p>
          <w:p w:rsidR="008812B3" w:rsidRDefault="008812B3">
            <w:pPr>
              <w:pStyle w:val="ConsPlusNormal"/>
              <w:jc w:val="both"/>
            </w:pPr>
            <w:r>
              <w:t>- совершенствование системы электронной торговли;</w:t>
            </w:r>
          </w:p>
          <w:p w:rsidR="008812B3" w:rsidRDefault="008812B3">
            <w:pPr>
              <w:pStyle w:val="ConsPlusNormal"/>
              <w:jc w:val="both"/>
            </w:pPr>
            <w:r>
              <w:t>- проведение мероприятий по защите прав потребителей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Проведение анализа обеспеченности населения города Барнаула услугами предприятий потребительского рынка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5.1.2.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Совершенствование нормативной правовой базы в сфере торговли, общественного питания, бытового обслуживания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 мере необходимости при изменении действующего законодательства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5.1.3.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Разработка, утверждение и корректировка схемы размещения нестационарных торговых объектов с учетом нормативов минимальной обеспеченности населения города Барнаула площадью торговых объектов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5.1.4.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Содействие товаропроизводителям города Барнаула и Алтайского края в открытии стационарных фирменных магазинов и нестационарных торговых объектов на территории города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5.1.5.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Организация и координация деятельности социальных предприятий потребительского рынка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5.1.6.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Содействие доступности объектов потребительского рынка для маломобильных групп населения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5.1.7.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Содействие развитию многоформатной торговой инфраструктуры на территории города, в том числе электронной торговли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 xml:space="preserve">Комитет по развитию предпринимательства, потребительскому </w:t>
            </w:r>
            <w:r>
              <w:lastRenderedPageBreak/>
              <w:t>рынку и вопросам труда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>5.1.8.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Проведение мониторинга развития городского рынка Интернет-торговли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5.1.9.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Проведение информационной и консультационной работы по защите прав потребителей при осуществлении покупок, в том числе через сеть "Интернет"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по развитию предпринимательства, потребительскому рынку и вопросам труда администрации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информационной политики администрации города Барнаула</w:t>
            </w:r>
          </w:p>
        </w:tc>
      </w:tr>
      <w:tr w:rsidR="008812B3">
        <w:tc>
          <w:tcPr>
            <w:tcW w:w="13573" w:type="dxa"/>
            <w:gridSpan w:val="7"/>
          </w:tcPr>
          <w:p w:rsidR="008812B3" w:rsidRDefault="008812B3">
            <w:pPr>
              <w:pStyle w:val="ConsPlusNormal"/>
              <w:jc w:val="both"/>
              <w:outlineLvl w:val="1"/>
            </w:pPr>
            <w:r>
              <w:t>Стратегическое направление "Развитие человеческого капитала"</w:t>
            </w:r>
          </w:p>
        </w:tc>
      </w:tr>
      <w:tr w:rsidR="008812B3">
        <w:tc>
          <w:tcPr>
            <w:tcW w:w="904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551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Цель: Стабилизация демографических и миграционных процессов</w:t>
            </w: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Численность постоянного населения, тыс. человек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687,4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684,4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Комитет экономического развития и инвестиционной деятельности администрации города Барнаула</w:t>
            </w:r>
          </w:p>
        </w:tc>
      </w:tr>
      <w:tr w:rsidR="008812B3">
        <w:tc>
          <w:tcPr>
            <w:tcW w:w="904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2551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Средняя ожидаемая продолжительность жизни, лет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70,5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6.1.</w:t>
            </w:r>
          </w:p>
        </w:tc>
        <w:tc>
          <w:tcPr>
            <w:tcW w:w="12669" w:type="dxa"/>
            <w:gridSpan w:val="6"/>
          </w:tcPr>
          <w:p w:rsidR="008812B3" w:rsidRDefault="008812B3">
            <w:pPr>
              <w:pStyle w:val="ConsPlusNormal"/>
              <w:jc w:val="both"/>
            </w:pPr>
            <w:r>
              <w:t>Задачи:</w:t>
            </w:r>
          </w:p>
          <w:p w:rsidR="008812B3" w:rsidRDefault="008812B3">
            <w:pPr>
              <w:pStyle w:val="ConsPlusNormal"/>
              <w:jc w:val="both"/>
            </w:pPr>
            <w:r>
              <w:t>- создание условий для увеличения ожидаемой продолжительности жизни населения;</w:t>
            </w:r>
          </w:p>
          <w:p w:rsidR="008812B3" w:rsidRDefault="008812B3">
            <w:pPr>
              <w:pStyle w:val="ConsPlusNormal"/>
              <w:jc w:val="both"/>
            </w:pPr>
            <w:r>
              <w:t>- сохранение демографического роста населения;</w:t>
            </w:r>
          </w:p>
          <w:p w:rsidR="008812B3" w:rsidRDefault="008812B3">
            <w:pPr>
              <w:pStyle w:val="ConsPlusNormal"/>
              <w:jc w:val="both"/>
            </w:pPr>
            <w:r>
              <w:t>- сохранение и укрепление здоровья населения, формирование здорового образа жизни;</w:t>
            </w:r>
          </w:p>
          <w:p w:rsidR="008812B3" w:rsidRDefault="008812B3">
            <w:pPr>
              <w:pStyle w:val="ConsPlusNormal"/>
              <w:jc w:val="both"/>
            </w:pPr>
            <w:r>
              <w:t>- создание условий для миграционного прироста населения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>6.1.1.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Реализация Плана мероприятий, направленных на улучшение демографической ситуации на территории городского округа - города Барнаула Алтайского края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раз в полугодие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Комитет по социальной поддержке населения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6.1.2.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Реализация Плана мероприятий по укреплению общественного здоровья на территории городского округа - города Барнаула Алтайского края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6.1.3.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Оказание содействия для обеспечения безопасных условий труда, профилактики и снижения травматизма на рабочем месте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6.1.4.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Мониторинг естественного движения населения на территории города Барнаула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экономического развития и инвестиционной деятельности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6.1.5.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Предоставление единовременных денежных выплат при рождении двойни молодым семьям городского округа - города Барнаула Алтайского края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 мере обращения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по социальной поддержке населения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6.1.6.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Реализация проекта "Барнаул - территория здоровья"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Комитет по физической культуре и спорту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lastRenderedPageBreak/>
              <w:t>комитет по делам молодежи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6.1.7.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Выработка комплекса мер, направленных на формирование здорового образа жизни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6.1.8.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Мониторинг миграционной активности на территории города Барнаула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экономического развития и инвестиционной деятельности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6.1.9.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Мониторинг миграции выпускников общеобразовательных организаций города Барнаула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Комитет по образованию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6.1.10.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Проведение анкетирования среди учащихся 11 классов общеобразовательных организаций города Барнаула и анализ полученных результатов в целях определения миграционных настроений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  <w:vMerge w:val="restart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Цель: Повышение уровня и качества жизни населения</w:t>
            </w: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Рост реальной заработной платы работников крупных и средних организаций, в % к предыдущему году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103,0 - 104,0</w:t>
            </w:r>
          </w:p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8812B3">
        <w:tc>
          <w:tcPr>
            <w:tcW w:w="904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Соотношение среднемесячной заработной платы работников крупных и средних организаций и прожиточного минимума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в 3,9 раза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в 4,0 раза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в 4,2 раза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Обеспеченность жильем на душу населения, кв. м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 xml:space="preserve">Комитет по строительству, архитектуре и </w:t>
            </w:r>
            <w:r>
              <w:lastRenderedPageBreak/>
              <w:t>развитию города Барнаула</w:t>
            </w:r>
          </w:p>
        </w:tc>
      </w:tr>
      <w:tr w:rsidR="008812B3">
        <w:tc>
          <w:tcPr>
            <w:tcW w:w="904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Доля транспортных средств, приспособленных для перемещения маломобильных групп граждан, в общем количестве подвижного состава общественного транспорта, %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37,7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по дорожному хозяйству и транспорту города Барнаула</w:t>
            </w:r>
          </w:p>
        </w:tc>
      </w:tr>
      <w:tr w:rsidR="008812B3">
        <w:tc>
          <w:tcPr>
            <w:tcW w:w="904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Удельный вес учреждений культуры, в которых обеспечиваются условия индивидуальной мобильности инвалидов, от общего количества учреждений культуры, %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по культуре города Барнаула</w:t>
            </w:r>
          </w:p>
        </w:tc>
      </w:tr>
      <w:tr w:rsidR="008812B3">
        <w:tblPrEx>
          <w:tblBorders>
            <w:insideH w:val="nil"/>
          </w:tblBorders>
        </w:tblPrEx>
        <w:tc>
          <w:tcPr>
            <w:tcW w:w="904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  <w:tc>
          <w:tcPr>
            <w:tcW w:w="4819" w:type="dxa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Удельный вес учреждений физической культуры и спорта, в которых обеспечиваются условия индивидуальной мобильности инвалидов, от общего количества учреждений физической культуры и спорта, %</w:t>
            </w:r>
          </w:p>
        </w:tc>
        <w:tc>
          <w:tcPr>
            <w:tcW w:w="850" w:type="dxa"/>
            <w:tcBorders>
              <w:bottom w:val="nil"/>
            </w:tcBorders>
          </w:tcPr>
          <w:p w:rsidR="008812B3" w:rsidRDefault="008812B3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850" w:type="dxa"/>
            <w:tcBorders>
              <w:bottom w:val="nil"/>
            </w:tcBorders>
          </w:tcPr>
          <w:p w:rsidR="008812B3" w:rsidRDefault="008812B3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850" w:type="dxa"/>
            <w:tcBorders>
              <w:bottom w:val="nil"/>
            </w:tcBorders>
          </w:tcPr>
          <w:p w:rsidR="008812B3" w:rsidRDefault="008812B3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2749" w:type="dxa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Комитет по физической культуре и спорту города Барнаула</w:t>
            </w:r>
          </w:p>
        </w:tc>
      </w:tr>
      <w:tr w:rsidR="008812B3">
        <w:tblPrEx>
          <w:tblBorders>
            <w:insideH w:val="nil"/>
          </w:tblBorders>
        </w:tblPrEx>
        <w:tc>
          <w:tcPr>
            <w:tcW w:w="13573" w:type="dxa"/>
            <w:gridSpan w:val="7"/>
            <w:tcBorders>
              <w:top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Барнаула от 10.11.2023 N 1650)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7.1.</w:t>
            </w:r>
          </w:p>
        </w:tc>
        <w:tc>
          <w:tcPr>
            <w:tcW w:w="12669" w:type="dxa"/>
            <w:gridSpan w:val="6"/>
          </w:tcPr>
          <w:p w:rsidR="008812B3" w:rsidRDefault="008812B3">
            <w:pPr>
              <w:pStyle w:val="ConsPlusNormal"/>
              <w:jc w:val="both"/>
            </w:pPr>
            <w:r>
              <w:t>Задачи:</w:t>
            </w:r>
          </w:p>
          <w:p w:rsidR="008812B3" w:rsidRDefault="008812B3">
            <w:pPr>
              <w:pStyle w:val="ConsPlusNormal"/>
              <w:jc w:val="both"/>
            </w:pPr>
            <w:r>
              <w:t>- повышение доходов населения относительно стоимости жизни;</w:t>
            </w:r>
          </w:p>
          <w:p w:rsidR="008812B3" w:rsidRDefault="008812B3">
            <w:pPr>
              <w:pStyle w:val="ConsPlusNormal"/>
              <w:jc w:val="both"/>
            </w:pPr>
            <w:r>
              <w:t>- развитие рынка труда и содействие занятости населения;</w:t>
            </w:r>
          </w:p>
          <w:p w:rsidR="008812B3" w:rsidRDefault="008812B3">
            <w:pPr>
              <w:pStyle w:val="ConsPlusNormal"/>
              <w:jc w:val="both"/>
            </w:pPr>
            <w:r>
              <w:t>- создание условий для сохранения и развития квалифицированного кадрового потенциала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- повышение конкурентоспособности рабочей силы, организация обучения профессиям, соответствующим потребностям рынка труда;</w:t>
            </w:r>
          </w:p>
          <w:p w:rsidR="008812B3" w:rsidRDefault="008812B3">
            <w:pPr>
              <w:pStyle w:val="ConsPlusNormal"/>
              <w:jc w:val="both"/>
            </w:pPr>
            <w:r>
              <w:lastRenderedPageBreak/>
              <w:t>- повышение доступности жилья;</w:t>
            </w:r>
          </w:p>
          <w:p w:rsidR="008812B3" w:rsidRDefault="008812B3">
            <w:pPr>
              <w:pStyle w:val="ConsPlusNormal"/>
              <w:jc w:val="both"/>
            </w:pPr>
            <w:r>
              <w:t>- улучшение экологической обстановки в городе Барнауле;</w:t>
            </w:r>
          </w:p>
          <w:p w:rsidR="008812B3" w:rsidRDefault="008812B3">
            <w:pPr>
              <w:pStyle w:val="ConsPlusNormal"/>
              <w:jc w:val="both"/>
            </w:pPr>
            <w:r>
              <w:t>- совершенствование системы социальной поддержки населения, обеспечение доступности к социально значимым объектам и услугам маломобильных групп населения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>7.1.1.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Реализация положений соглашения, заключенного между администрацией города Барнаула, городскими объединениями работодателей и Алтайским краевым союзом организаций профсоюзов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7.1.2.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Организация деятельности городской трехсторонней комиссии по регулированию социально-трудовых отношений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7.1.3.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Реализация мероприятий по повышению оплаты труда работников муниципальных бюджетных организаций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в сроки, установленные постановлением администрации города Барнаула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Комитет по образованию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по культуре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по физической культуре и спорту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экономического развития и инвестиционной деятельности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7.1.4.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Осуществление мониторинга заработной платы работников бюджетной сферы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7.1.5.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Мониторинг ввода новых рабочих мест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 xml:space="preserve">Комитет по развитию </w:t>
            </w:r>
            <w:r>
              <w:lastRenderedPageBreak/>
              <w:t>предпринимательства, потребительскому рынку и вопросам труда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>7.1.6.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Оказание содействия развитию предпринимательских инициатив путем привлечения к самозанятости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Комитет по развитию предпринимательства, потребительскому рынку и вопросам труда администрации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Центр занятости населения КГКУ "Управление социальной защиты населения по городу Барнаулу" (по согласованию)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7.1.7.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Организация бизнес-семинаров для начинающих предпринимателей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7.1.8.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Содействие в организации профессионального обучения и дополнительного профессионального образования граждан предпенсионного возраста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7.1.9.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Содействие в создании условий для трудоустройства инвалидов трудоспособного возраста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7.1.10.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Создание условий для возможности осуществления трудовой деятельности женщин с детьми в рамках национального проекта "Демография"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по образованию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Центр занятости населения КГКУ "Управление социальной защиты населения по городу Барнаулу" (по согласованию)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7.1.11.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 xml:space="preserve">Проведение дней профориентации в общеобразовательных </w:t>
            </w:r>
            <w:r>
              <w:lastRenderedPageBreak/>
              <w:t>организациях города Барнаула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 xml:space="preserve">Комитет по </w:t>
            </w:r>
            <w:r>
              <w:lastRenderedPageBreak/>
              <w:t>образованию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Центр занятости населения КГКУ "Управление социальной защиты населения по городу Барнаулу" (по согласованию)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>7.1.12.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Содействие в организации ярмарок вакансий и учебных рабочих мест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7.1.13.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Проведение круглых столов по проблемам занятости молодежи с участием представителей организаций образования, работодателей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7.1.14.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Организация и проведение мероприятий в целях развития кадрового потенциала и социального партнерства в сфере труда на территории города, в том числе проведение муниципального этапа конкурса "Лучший социально ответственный работодатель года"; городского конкурса "Коллективный договор - основа защиты трудовых прав работников"; городского конкурса "На лучшую организацию работы по охране труда в организациях города Барнаула"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7.1.15.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Проведение "Праздника труда"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7.1.16.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Мониторинг обеспеченности жильем на душу населения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по строительству, архитектуре и развитию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7.1.17.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Информирование населения о действующих на территории города Барнаула программах по улучшению жилищных условий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жилищно-коммунального хозяйства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 xml:space="preserve">комитет по делам </w:t>
            </w:r>
            <w:r>
              <w:lastRenderedPageBreak/>
              <w:t>молодежи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>7.1.18.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Проведение рейдовых мероприятий, направленных на контроль за санитарно-экологическим состоянием территории города Барнаула, территорий городских лесов и придорожных лесополос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749" w:type="dxa"/>
            <w:vMerge w:val="restart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Комитет по благоустройству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7.1.19.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Организация и проведение экологических акций по уборке мусора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749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7.1.20.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Проведение экологического конкурса "За вклад в защиту окружающей среды города Барнаула"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7.1.21.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Участие в проведении Всероссийской акции "Дни защиты от экологической опасности", "Неделя мобильности" и "Всемирный день без автомобилей"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</w:tr>
      <w:tr w:rsidR="008812B3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7.1.22.</w:t>
            </w:r>
          </w:p>
        </w:tc>
        <w:tc>
          <w:tcPr>
            <w:tcW w:w="7370" w:type="dxa"/>
            <w:gridSpan w:val="2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Повышение культуры и грамотности населения города в вопросах охраны окружающей среды, в том числе размещение информационных билбордов и аншлагов</w:t>
            </w:r>
          </w:p>
        </w:tc>
        <w:tc>
          <w:tcPr>
            <w:tcW w:w="2550" w:type="dxa"/>
            <w:gridSpan w:val="3"/>
            <w:tcBorders>
              <w:bottom w:val="nil"/>
            </w:tcBorders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</w:tr>
      <w:tr w:rsidR="008812B3">
        <w:tblPrEx>
          <w:tblBorders>
            <w:insideH w:val="nil"/>
          </w:tblBorders>
        </w:tblPrEx>
        <w:tc>
          <w:tcPr>
            <w:tcW w:w="13573" w:type="dxa"/>
            <w:gridSpan w:val="7"/>
            <w:tcBorders>
              <w:top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Барнаула от 10.11.2023 N 1650)</w:t>
            </w:r>
          </w:p>
        </w:tc>
      </w:tr>
      <w:tr w:rsidR="008812B3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7.1.23.</w:t>
            </w:r>
          </w:p>
        </w:tc>
        <w:tc>
          <w:tcPr>
            <w:tcW w:w="7370" w:type="dxa"/>
            <w:gridSpan w:val="2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Озеленение территории города Барнаула</w:t>
            </w:r>
          </w:p>
        </w:tc>
        <w:tc>
          <w:tcPr>
            <w:tcW w:w="2550" w:type="dxa"/>
            <w:gridSpan w:val="3"/>
            <w:tcBorders>
              <w:bottom w:val="nil"/>
            </w:tcBorders>
          </w:tcPr>
          <w:p w:rsidR="008812B3" w:rsidRDefault="008812B3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749" w:type="dxa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Комитет по благоустройству города Барнаула</w:t>
            </w:r>
          </w:p>
        </w:tc>
      </w:tr>
      <w:tr w:rsidR="008812B3">
        <w:tblPrEx>
          <w:tblBorders>
            <w:insideH w:val="nil"/>
          </w:tblBorders>
        </w:tblPrEx>
        <w:tc>
          <w:tcPr>
            <w:tcW w:w="13573" w:type="dxa"/>
            <w:gridSpan w:val="7"/>
            <w:tcBorders>
              <w:top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Барнаула от 10.11.2023 N 1650)</w:t>
            </w:r>
          </w:p>
        </w:tc>
      </w:tr>
      <w:tr w:rsidR="008812B3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7.1.24.</w:t>
            </w:r>
          </w:p>
        </w:tc>
        <w:tc>
          <w:tcPr>
            <w:tcW w:w="7370" w:type="dxa"/>
            <w:gridSpan w:val="2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 xml:space="preserve">Создание условий для обеспечения доступа к социально значимым объектам и услугам, в том числе услугам общественного транспорта для маломобильных групп </w:t>
            </w:r>
            <w:r>
              <w:lastRenderedPageBreak/>
              <w:t>населения</w:t>
            </w:r>
          </w:p>
        </w:tc>
        <w:tc>
          <w:tcPr>
            <w:tcW w:w="2550" w:type="dxa"/>
            <w:gridSpan w:val="3"/>
            <w:tcBorders>
              <w:bottom w:val="nil"/>
            </w:tcBorders>
          </w:tcPr>
          <w:p w:rsidR="008812B3" w:rsidRDefault="008812B3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749" w:type="dxa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Комитет по культуре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 xml:space="preserve">комитет по </w:t>
            </w:r>
            <w:r>
              <w:lastRenderedPageBreak/>
              <w:t>физической культуре и спорту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по дорожному хозяйству и транспорту города Барнаула</w:t>
            </w:r>
          </w:p>
        </w:tc>
      </w:tr>
      <w:tr w:rsidR="008812B3">
        <w:tblPrEx>
          <w:tblBorders>
            <w:insideH w:val="nil"/>
          </w:tblBorders>
        </w:tblPrEx>
        <w:tc>
          <w:tcPr>
            <w:tcW w:w="13573" w:type="dxa"/>
            <w:gridSpan w:val="7"/>
            <w:tcBorders>
              <w:top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Барнаула от 10.11.2023 N 1650)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7.1.25.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 мере обращения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Комитет по социальной поддержке населения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7.1.26.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 мере обращения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7.1.27.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 мере обращения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7.1.28.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ежемесячно при назначении соответствующей выплаты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7.1.29.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ежемесячно при назначении соответствующей выплаты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7.1.30.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 xml:space="preserve">Предоставление компенсации затрат отдельным категориям </w:t>
            </w:r>
            <w:r>
              <w:lastRenderedPageBreak/>
              <w:t>граждан по оплате услуг бань общего пользования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lastRenderedPageBreak/>
              <w:t>по мере обращения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7.1.31.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Предоставление компенсационных выплат малоимущим гражданам по уплате налога на имущество физических лиц в городе Барнауле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 мере обращения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7.1.32.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7.1.33.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Создание условий для деятельности общественных ветеранских организаций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7.1.34.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Проведение ярмарок выходного дня с привлечением товаропроизводителей города Барнаула и Алтайского края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по развитию предпринимательства, потребительскому рынку и вопросам труда администрации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администрации районов города Барнаула</w:t>
            </w:r>
          </w:p>
        </w:tc>
      </w:tr>
      <w:tr w:rsidR="008812B3">
        <w:tc>
          <w:tcPr>
            <w:tcW w:w="904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2551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Цель: Развитие образования и науки</w:t>
            </w: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Охват детей дошкольного возраста всеми формами дошкольного образования, %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Комитет по образованию города Барнаула</w:t>
            </w:r>
          </w:p>
        </w:tc>
      </w:tr>
      <w:tr w:rsidR="008812B3">
        <w:tc>
          <w:tcPr>
            <w:tcW w:w="904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2551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Доступность дошкольного образования для детей в возрасте от 2 месяцев до 3 лет, %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2551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Доля школьников, обучающихся в образовательных организациях, отвечающих современным требованиям, %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2551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Доля школ, оборудованных устройствами для обучения лиц с ограниченными возможностями здоровья, %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8.1.</w:t>
            </w:r>
          </w:p>
        </w:tc>
        <w:tc>
          <w:tcPr>
            <w:tcW w:w="12669" w:type="dxa"/>
            <w:gridSpan w:val="6"/>
          </w:tcPr>
          <w:p w:rsidR="008812B3" w:rsidRDefault="008812B3">
            <w:pPr>
              <w:pStyle w:val="ConsPlusNormal"/>
              <w:jc w:val="both"/>
            </w:pPr>
            <w:r>
              <w:t>Задачи:</w:t>
            </w:r>
          </w:p>
          <w:p w:rsidR="008812B3" w:rsidRDefault="008812B3">
            <w:pPr>
              <w:pStyle w:val="ConsPlusNormal"/>
              <w:jc w:val="both"/>
            </w:pPr>
            <w:r>
              <w:t>- создание условий для обеспечения доступного и качественного дошкольного и общего образования;</w:t>
            </w:r>
          </w:p>
          <w:p w:rsidR="008812B3" w:rsidRDefault="008812B3">
            <w:pPr>
              <w:pStyle w:val="ConsPlusNormal"/>
              <w:jc w:val="both"/>
            </w:pPr>
            <w:r>
              <w:t>- создание системы учительского роста;</w:t>
            </w:r>
          </w:p>
          <w:p w:rsidR="008812B3" w:rsidRDefault="008812B3">
            <w:pPr>
              <w:pStyle w:val="ConsPlusNormal"/>
              <w:jc w:val="both"/>
            </w:pPr>
            <w:r>
              <w:t>- развитие системы поддержки талантливых детей;</w:t>
            </w:r>
          </w:p>
          <w:p w:rsidR="008812B3" w:rsidRDefault="008812B3">
            <w:pPr>
              <w:pStyle w:val="ConsPlusNormal"/>
              <w:jc w:val="both"/>
            </w:pPr>
            <w:r>
              <w:t>- создание условий для полноценного включения в образовательное пространство детей с ограниченными возможностями здоровья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8.1.1.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Строительство новых и модернизация действующих объектов дошкольного и общего образования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по образованию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Управление единого заказчика в сфере капитального строительства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экономического развития и инвестиционной деятельности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>8.1.2.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Капитальный и текущий ремонт зданий организаций дошкольного, общего и дополнительного образования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Комитет по образованию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8.1.3.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Открытие центров "Точка роста" в пяти пригородных школах города Барнаула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2023 - 2024 годы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8.1.4.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Реализация мероприятий регионального проекта "Цифровая образовательная среда" национального проекта "Образование"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8.1.5.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Приобретение нового технологического, учебного оборудования, мебели, инвентаря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8.1.6.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Приобретение лабораторного, компьютерного, интерактивного, библиотечного оборудования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8.1.7.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Обеспечение своевременного прохождения курсов повышения квалификации и переподготовки руководящих и педагогических работников дошкольного образования по внедрению Федеральных государственных образовательных стандартов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8.1.8.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Развитие системы учительского роста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8.1.9.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Проведение муниципальных конкурсов профессионального мастерства педагогических работников города Барнаула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не менее одного раза в год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8.1.10.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Организация один раз в год не менее двух поездок педагогических работников в другие города страны, проведение ежегодных конференций, слетов работников, издание информационно-методических сборников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8.1.11.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 xml:space="preserve">Осуществление единовременного денежного поощрения молодым специалистам, поступившим на работу в </w:t>
            </w:r>
            <w:r>
              <w:lastRenderedPageBreak/>
              <w:t>муниципальные бюджетные организации дошкольного образования, муниципальные бюджетные организации общего образования, муниципальные бюджетные организации дополнительного образования города Барнаула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lastRenderedPageBreak/>
              <w:t xml:space="preserve">по мере поступления на </w:t>
            </w:r>
            <w:r>
              <w:lastRenderedPageBreak/>
              <w:t>работу молодых специалистов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8.1.12.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Санаторно-курортное лечение и оздоровление работников системы образования города Барнаула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8.1.13.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Компенсация части первоначального взноса и банковской процентной ставки по ипотечному кредиту, выдаваемому молодым учителям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при выдаче ипотечного кредита молодым учителям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8.1.14.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Оказание мер поддержки гражданам, заключившим договор о целевом обучении на педагогических специальностях по программам высшего образования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при заключении договоров о целевом обучении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8.1.15.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Разработка и применение индивидуальных и специализированных учебных планов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8.1.16.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Создание в общеобразовательных организациях научных кружков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8.1.17.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Привлечение научных сотрудников и преподавателей организаций высшего образования к преподаванию специализированных курсов в школе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8.1.18.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Содействие в работе центра дополнительного образования детей "Дом научной коллаборации" на базе Федерального государственного бюджетного образовательного учреждения высшего образования "Алтайский государственный университет"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8.1.19.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 xml:space="preserve">Развитие и поддержка детского технического творчества в </w:t>
            </w:r>
            <w:r>
              <w:lastRenderedPageBreak/>
              <w:t>рамках работы технопарка "Кванториум" и центра "IT-CUBE"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8.1.20.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Оказание ежегодной финансовой поддержки 40 одаренным детям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8.1.21.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Организация проведения городских олимпиад, муниципального этапа Всероссийской олимпиады школьников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8.1.22.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Реализация мероприятий по формированию сети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8.1.23.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Проведение работы по психологической и социальной адаптации детей с ограниченными возможностями здоровья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2551" w:type="dxa"/>
          </w:tcPr>
          <w:p w:rsidR="008812B3" w:rsidRDefault="008812B3">
            <w:pPr>
              <w:pStyle w:val="ConsPlusNormal"/>
              <w:jc w:val="both"/>
            </w:pPr>
            <w:r>
              <w:t>Цель: Развитие культуры</w:t>
            </w: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Увеличение числа посещений культурных мероприятий, % к уровню 2019 года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109,6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120,6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по культуре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9.1.</w:t>
            </w:r>
          </w:p>
        </w:tc>
        <w:tc>
          <w:tcPr>
            <w:tcW w:w="12669" w:type="dxa"/>
            <w:gridSpan w:val="6"/>
          </w:tcPr>
          <w:p w:rsidR="008812B3" w:rsidRDefault="008812B3">
            <w:pPr>
              <w:pStyle w:val="ConsPlusNormal"/>
              <w:jc w:val="both"/>
            </w:pPr>
            <w:r>
              <w:t>Задачи:</w:t>
            </w:r>
          </w:p>
          <w:p w:rsidR="008812B3" w:rsidRDefault="008812B3">
            <w:pPr>
              <w:pStyle w:val="ConsPlusNormal"/>
              <w:jc w:val="both"/>
            </w:pPr>
            <w:r>
              <w:t>- модернизация и развитие сети учреждений культуры и искусства города;</w:t>
            </w:r>
          </w:p>
          <w:p w:rsidR="008812B3" w:rsidRDefault="008812B3">
            <w:pPr>
              <w:pStyle w:val="ConsPlusNormal"/>
              <w:jc w:val="both"/>
            </w:pPr>
            <w:r>
              <w:t>- развитие фольклорной и фестивально-выставочной деятельности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9.1.1.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Проведение капитального (текущего) ремонта и ремонтно-реставрационных работ объектов культуры, снос аварийных зданий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по культуре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Управление единого заказчика в сфере капитального строительства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>9.1.2.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Укрепление материально-технической базы учреждений культуры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Комитет по культуре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9.1.3.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Благоустройство территорий учреждений культуры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9.1.4.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Техническое обследование, подготовка проектно-сметной документации, проведение экспертизы на ремонт фасада муниципального бюджетного учреждения культуры "Культурно-просветительский центр "Планетарий"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Управление единого заказчика в сфере капитального строительства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9.1.5.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Библиотечное, информационное и справочно-библиографическое обслуживание населения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Комитет по культуре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9.1.6.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Организация и проведение мероприятий в муниципальном бюджетном учреждении культуры "Культурно-просветительский центр "Планетарий"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9.1.7.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Организация и проведение концертов муниципальными творческими коллективами города Барнаула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9.1.8.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Организация доступа граждан к музейным предметам и коллекциям из фондов музея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9.1.9.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Организация работы дворцов, домов, центров культуры и клубных объединений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9.1.10.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Организация и проведение мероприятий в муниципальном бюджетном учреждении культуры "Дворец культуры города Барнаула", муниципальном бюджетном учреждении города Барнаула "Парк культуры и отдыха "Центральный"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9.1.11.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 xml:space="preserve">Содействие в организации и проведении масштабных культурных мероприятий таких, как Всероссийский </w:t>
            </w:r>
            <w:r>
              <w:lastRenderedPageBreak/>
              <w:t>фестиваль "Шукшинские дни на Алтае", Всероссийский Шукшинский кинофестиваль, Всероссийская акция "Ночь музеев" и др.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2551" w:type="dxa"/>
          </w:tcPr>
          <w:p w:rsidR="008812B3" w:rsidRDefault="008812B3">
            <w:pPr>
              <w:pStyle w:val="ConsPlusNormal"/>
              <w:jc w:val="both"/>
            </w:pPr>
            <w:r>
              <w:t>Цель: Развитие физической культуры и спорта</w:t>
            </w: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Доля населения города, систематически занимающегося физической культурой и спортом, в общей численности населения города в возрасте от 3 до 79 лет, %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55,6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по физической культуре и спорту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10.1.</w:t>
            </w:r>
          </w:p>
        </w:tc>
        <w:tc>
          <w:tcPr>
            <w:tcW w:w="12669" w:type="dxa"/>
            <w:gridSpan w:val="6"/>
          </w:tcPr>
          <w:p w:rsidR="008812B3" w:rsidRDefault="008812B3">
            <w:pPr>
              <w:pStyle w:val="ConsPlusNormal"/>
              <w:jc w:val="both"/>
            </w:pPr>
            <w:r>
              <w:t>Задачи:</w:t>
            </w:r>
          </w:p>
          <w:p w:rsidR="008812B3" w:rsidRDefault="008812B3">
            <w:pPr>
              <w:pStyle w:val="ConsPlusNormal"/>
              <w:jc w:val="both"/>
            </w:pPr>
            <w:r>
              <w:t>- повышение вовлеченности горожан в занятия физической культурой и спортом за счет развития спортивной инфраструктуры города;</w:t>
            </w:r>
          </w:p>
          <w:p w:rsidR="008812B3" w:rsidRDefault="008812B3">
            <w:pPr>
              <w:pStyle w:val="ConsPlusNormal"/>
              <w:jc w:val="both"/>
            </w:pPr>
            <w:r>
              <w:t>- развитие спорта высоких достижений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10.1.1.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Реализация концессии в социальной сфере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по физической культуре и спорту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экономического развития и инвестиционной деятельности администрации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Управление единого заказчика в сфере капитального строительства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>10.1.2.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Строительство новых объектов спортивной инфраструктуры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по физической культуре и спорту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Управление единого заказчика в сфере капитального строительства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10.1.3.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Приведение спортивной инфраструктуры муниципальных учреждений спортивной подготовки в нормативное состояние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по физической культуре и спорту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10.1.4.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Строительство "умных" спортивных площадок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по физической культуре и спорту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по образованию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10.1.5.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Реализация проектов "Летний дворовый инструктор", "Зимний дворовый инструктор"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Комитет по физической культуре и спорту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10.1.6.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Проведение городских массовых физкультурных и спортивных мероприятий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10.1.7.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Проведение физкультурных и спортивных мероприятий по реализации Всероссийского физкультурно-спортивного комплекса "Готов к труду и обороне"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>10.1.8.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Награждение победителей городских конкурсов, поощрение призеров краевых, региональных, всероссийских, международных соревнований, олимпийских и паралимпийских игр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10.1.9.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Предоставление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Барнаула в соответствии с федеральными стандартами спортивной подготовки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10.1.10.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Предоставление единовременных именных денежных выплат главы города Барнаула спортсменам города Барнаула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 при назначении соответствующих выплат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по физической культуре и спорту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по социальной поддержке населения города Барнаула</w:t>
            </w:r>
          </w:p>
        </w:tc>
      </w:tr>
      <w:tr w:rsidR="008812B3">
        <w:tc>
          <w:tcPr>
            <w:tcW w:w="904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2551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Цель: Реализация молодежной политики</w:t>
            </w: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Количество студентов, аспирантов и докторантов, получивших единовременные именные денежные выплаты главы города Барнаула, чел.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Комитет по делам молодежи администрации города Барнаула</w:t>
            </w:r>
          </w:p>
        </w:tc>
      </w:tr>
      <w:tr w:rsidR="008812B3">
        <w:tc>
          <w:tcPr>
            <w:tcW w:w="904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2551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Количество молодых семей города Барнаула, улучшивших свои жилищные условия, семей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не менее 45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не менее 45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11.1.</w:t>
            </w:r>
          </w:p>
        </w:tc>
        <w:tc>
          <w:tcPr>
            <w:tcW w:w="12669" w:type="dxa"/>
            <w:gridSpan w:val="6"/>
          </w:tcPr>
          <w:p w:rsidR="008812B3" w:rsidRDefault="008812B3">
            <w:pPr>
              <w:pStyle w:val="ConsPlusNormal"/>
              <w:jc w:val="both"/>
            </w:pPr>
            <w:r>
              <w:t>Задачи:</w:t>
            </w:r>
          </w:p>
          <w:p w:rsidR="008812B3" w:rsidRDefault="008812B3">
            <w:pPr>
              <w:pStyle w:val="ConsPlusNormal"/>
              <w:jc w:val="both"/>
            </w:pPr>
            <w:r>
              <w:t>- поддержка талантливой молодежи;</w:t>
            </w:r>
          </w:p>
          <w:p w:rsidR="008812B3" w:rsidRDefault="008812B3">
            <w:pPr>
              <w:pStyle w:val="ConsPlusNormal"/>
              <w:jc w:val="both"/>
            </w:pPr>
            <w:r>
              <w:t>- развитие активной жизненной позиции у молодежи;</w:t>
            </w:r>
          </w:p>
          <w:p w:rsidR="008812B3" w:rsidRDefault="008812B3">
            <w:pPr>
              <w:pStyle w:val="ConsPlusNormal"/>
              <w:jc w:val="both"/>
            </w:pPr>
            <w:r>
              <w:lastRenderedPageBreak/>
              <w:t>- поддержка института молодой семьи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>11.1.1.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Предоставление единовременных денежных выплат отличникам из многодетных семей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 в сентябре при назначении соответствующих выплат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Комитет по делам молодежи администрации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по социальной поддержке населения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по образованию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по физической культуре и спорту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по культуре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11.1.2.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Предоставление единовременных именных денежных выплат главы города Барнаула студентам, аспирантам и докторантам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 при назначении соответствующих выплат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11.1.3.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Предоставление единовременных именных денежных выплат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 при назначении соответствующих выплат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11.1.4.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Предоставление единовременных именных денежных выплат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 при назначении соответствующих выплат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11.1.5.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Предоставление единовременных именных денежных выплат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 при назначении соответствующих выплат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11.1.6.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Проведение городских культурно-массовых мероприятий и акций в рамках реализации молодежной политики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Комитет по делам молодежи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11.1.7.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Реализация проекта Зональная (Межрегиональная) городская студенческая стройка "Барнаул"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>11.1.8.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Создание условий для развития института молодежного самоуправления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11.1.9.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Предоставление социальных выплат молодым семьям на приобретение (строительство) жилья за счет средств бюджетов всех уровней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 при назначении соответствующих выплат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11.1.10.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Предоставление молодым семьям единовременных социальных выплат за счет средств бюджета города Барнаула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 при назначении соответствующих выплат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11.1.11.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Просвещение молодежи в вопросах семейной жизни, консультационная и психологическая помощь, проведение мероприятий для молодых семей (День семьи, любви и верности, День отца, День матери и др.)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13573" w:type="dxa"/>
            <w:gridSpan w:val="7"/>
          </w:tcPr>
          <w:p w:rsidR="008812B3" w:rsidRDefault="008812B3">
            <w:pPr>
              <w:pStyle w:val="ConsPlusNormal"/>
              <w:jc w:val="both"/>
              <w:outlineLvl w:val="1"/>
            </w:pPr>
            <w:r>
              <w:t>Стратегическое направление "Развитие инвестиционной деятельности"</w:t>
            </w:r>
          </w:p>
        </w:tc>
      </w:tr>
      <w:tr w:rsidR="008812B3">
        <w:tc>
          <w:tcPr>
            <w:tcW w:w="904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2551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Цель: Градостроительство (жилищное, коммунальное строительство)</w:t>
            </w: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Ввод жилья за счет всех источников финансирования на душу населения, кв. м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по строительству, архитектуре и развитию города Барнаула</w:t>
            </w:r>
          </w:p>
        </w:tc>
      </w:tr>
      <w:tr w:rsidR="008812B3">
        <w:tc>
          <w:tcPr>
            <w:tcW w:w="904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2551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Доля аварийного и ветхого жилья в общей площади жилищного фонда, %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менее 1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Комитет жилищно-коммунального хозяйства города Барнаула</w:t>
            </w:r>
          </w:p>
        </w:tc>
      </w:tr>
      <w:tr w:rsidR="008812B3">
        <w:tc>
          <w:tcPr>
            <w:tcW w:w="904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2551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Доля благоустроенного жилья от общего количества, %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12.1.</w:t>
            </w:r>
          </w:p>
        </w:tc>
        <w:tc>
          <w:tcPr>
            <w:tcW w:w="12669" w:type="dxa"/>
            <w:gridSpan w:val="6"/>
          </w:tcPr>
          <w:p w:rsidR="008812B3" w:rsidRDefault="008812B3">
            <w:pPr>
              <w:pStyle w:val="ConsPlusNormal"/>
              <w:jc w:val="both"/>
            </w:pPr>
            <w:r>
              <w:t>Задачи:</w:t>
            </w:r>
          </w:p>
          <w:p w:rsidR="008812B3" w:rsidRDefault="008812B3">
            <w:pPr>
              <w:pStyle w:val="ConsPlusNormal"/>
              <w:jc w:val="both"/>
            </w:pPr>
            <w:r>
              <w:lastRenderedPageBreak/>
              <w:t>- обеспечение сбалансированного развития новых и ранее застроенных территорий путем организации территориального планирования и проведения эффективной градостроительной политики;</w:t>
            </w:r>
          </w:p>
          <w:p w:rsidR="008812B3" w:rsidRDefault="008812B3">
            <w:pPr>
              <w:pStyle w:val="ConsPlusNormal"/>
              <w:jc w:val="both"/>
            </w:pPr>
            <w:r>
              <w:t>- освоение Северо-Западного и Юго-Западного жилых районов;</w:t>
            </w:r>
          </w:p>
          <w:p w:rsidR="008812B3" w:rsidRDefault="008812B3">
            <w:pPr>
              <w:pStyle w:val="ConsPlusNormal"/>
              <w:jc w:val="both"/>
            </w:pPr>
            <w:r>
              <w:t>- обеспечение строительства инженерной, социальной, транспортной инфраструктурой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>12.1.1.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Разработка новой и поддержание в актуальном состоянии действующей нормативной правовой и нормативно-технической базы градостроительной политики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 мере необходимости при изменении действующего законодательства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Комитет по строительству, архитектуре и развитию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12.1.2.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Продолжение освоения территории, ограниченной ул. Молодежная, Челюскинцев, Ядринцева, Строителей, территории, ограниченной ул. Челюскинцев, Ядринцева, Партизанская, Папанинцев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12.1.3.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Реновация микрорайона "Поток"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12.1.4.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Организация деятельности Градостроительного совета администрации города Барнаула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 мере необходимости, но не реже одного раза в квартал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12.1.5.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Освоение новых кварталов жилищной застройки на территории Индустриального района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по строительству, архитектуре и развитию города Барнаула</w:t>
            </w:r>
          </w:p>
        </w:tc>
      </w:tr>
      <w:tr w:rsidR="008812B3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12.1.6.</w:t>
            </w:r>
          </w:p>
        </w:tc>
        <w:tc>
          <w:tcPr>
            <w:tcW w:w="7370" w:type="dxa"/>
            <w:gridSpan w:val="2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 xml:space="preserve">Обеспечение территорий жилищной застройки (в том числе комплексной) объектами социальной, инженерной и транспортной инфраструктуры, в том числе в рамках реализации мероприятий городской адресной </w:t>
            </w:r>
            <w:r>
              <w:lastRenderedPageBreak/>
              <w:t>инвестиционной программы</w:t>
            </w:r>
          </w:p>
        </w:tc>
        <w:tc>
          <w:tcPr>
            <w:tcW w:w="2550" w:type="dxa"/>
            <w:gridSpan w:val="3"/>
            <w:tcBorders>
              <w:bottom w:val="nil"/>
            </w:tcBorders>
          </w:tcPr>
          <w:p w:rsidR="008812B3" w:rsidRDefault="008812B3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749" w:type="dxa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 xml:space="preserve">Комитет по строительству, архитектуре и развитию города </w:t>
            </w:r>
            <w:r>
              <w:lastRenderedPageBreak/>
              <w:t>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по земельным ресурсам и землеустройству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Управление единого заказчика в сфере капитального строительства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по образованию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по дорожному хозяйству и транспорту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по энергоресурсам и газификации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экономического развития и инвестиционной деятельности администрации города Барнаула</w:t>
            </w:r>
          </w:p>
        </w:tc>
      </w:tr>
      <w:tr w:rsidR="008812B3">
        <w:tblPrEx>
          <w:tblBorders>
            <w:insideH w:val="nil"/>
          </w:tblBorders>
        </w:tblPrEx>
        <w:tc>
          <w:tcPr>
            <w:tcW w:w="13573" w:type="dxa"/>
            <w:gridSpan w:val="7"/>
            <w:tcBorders>
              <w:top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Барнаула от 10.11.2023 N 1650)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>12.1.7.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Снос аварийного жилищного фонда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жилищно-коммунального хозяйства города Барнаула</w:t>
            </w:r>
          </w:p>
        </w:tc>
      </w:tr>
      <w:tr w:rsidR="008812B3">
        <w:tc>
          <w:tcPr>
            <w:tcW w:w="904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2551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Цель: Повышение инвестиционной привлекательности города</w:t>
            </w: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Объем инвестиций в основной капитал за счет всех источников финансирования (в сопоставимых ценах) (без субъектов малого предпринимательства и объемов инвестиций, не наблюдаемых прямыми статистическими методами) относительно 2017 года, раз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в 2 раза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Комитет экономического развития и инвестиционной деятельности администрации города Барнаула</w:t>
            </w:r>
          </w:p>
        </w:tc>
      </w:tr>
      <w:tr w:rsidR="008812B3">
        <w:tc>
          <w:tcPr>
            <w:tcW w:w="904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2551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Количество сопровождаемых инвестиционных проектов, ед.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не менее 25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не менее 25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не менее 25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13.1.</w:t>
            </w:r>
          </w:p>
        </w:tc>
        <w:tc>
          <w:tcPr>
            <w:tcW w:w="12669" w:type="dxa"/>
            <w:gridSpan w:val="6"/>
          </w:tcPr>
          <w:p w:rsidR="008812B3" w:rsidRDefault="008812B3">
            <w:pPr>
              <w:pStyle w:val="ConsPlusNormal"/>
              <w:jc w:val="both"/>
            </w:pPr>
            <w:r>
              <w:t>Задачи:</w:t>
            </w:r>
          </w:p>
          <w:p w:rsidR="008812B3" w:rsidRDefault="008812B3">
            <w:pPr>
              <w:pStyle w:val="ConsPlusNormal"/>
              <w:jc w:val="both"/>
            </w:pPr>
            <w:r>
              <w:t>- реализация проектов по системе государственно-частного и муниципально-частного партнерства (в том числе концессии), с привлечением иных финансовых механизмов;</w:t>
            </w:r>
          </w:p>
          <w:p w:rsidR="008812B3" w:rsidRDefault="008812B3">
            <w:pPr>
              <w:pStyle w:val="ConsPlusNormal"/>
              <w:jc w:val="both"/>
            </w:pPr>
            <w:r>
              <w:t>- привлечение средств частных инвесторов в сферу производства, здравоохранение, туризм, спорт и культуру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13.1.1.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Создание условий для заключения, сопровождение соглашений на основе муниципально-частного партнерства, концессий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 xml:space="preserve">Комитет экономического развития и инвестиционной деятельности администрации города Барнаула; комитет по </w:t>
            </w:r>
            <w:r>
              <w:lastRenderedPageBreak/>
              <w:t>энергоресурсам и газификации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по физической культуре и спорту города Барнаула</w:t>
            </w:r>
          </w:p>
        </w:tc>
      </w:tr>
      <w:tr w:rsidR="008812B3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>13.1.2.</w:t>
            </w:r>
          </w:p>
        </w:tc>
        <w:tc>
          <w:tcPr>
            <w:tcW w:w="7370" w:type="dxa"/>
            <w:gridSpan w:val="2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Реализация инфраструктурных проектов за счет применения механизма инфраструктурных бюджетных кредитов</w:t>
            </w:r>
          </w:p>
        </w:tc>
        <w:tc>
          <w:tcPr>
            <w:tcW w:w="2550" w:type="dxa"/>
            <w:gridSpan w:val="3"/>
            <w:tcBorders>
              <w:bottom w:val="nil"/>
            </w:tcBorders>
          </w:tcPr>
          <w:p w:rsidR="008812B3" w:rsidRDefault="008812B3">
            <w:pPr>
              <w:pStyle w:val="ConsPlusNormal"/>
              <w:jc w:val="center"/>
            </w:pPr>
            <w:r>
              <w:t>2023 - 2024 годы</w:t>
            </w:r>
          </w:p>
        </w:tc>
        <w:tc>
          <w:tcPr>
            <w:tcW w:w="2749" w:type="dxa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Комитет экономического развития и инвестиционной деятельности администрации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по энергоресурсам и газификации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по дорожному хозяйству и транспорту города Барнаула</w:t>
            </w:r>
          </w:p>
        </w:tc>
      </w:tr>
      <w:tr w:rsidR="008812B3">
        <w:tblPrEx>
          <w:tblBorders>
            <w:insideH w:val="nil"/>
          </w:tblBorders>
        </w:tblPrEx>
        <w:tc>
          <w:tcPr>
            <w:tcW w:w="13573" w:type="dxa"/>
            <w:gridSpan w:val="7"/>
            <w:tcBorders>
              <w:top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Барнаула от 10.11.2023 N 1650)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13.1.3.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Создание условий для эффективного взаимодействия органов местного самоуправления и бизнеса, организация работы по адресному сопровождению инвесторов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 xml:space="preserve">Комитет экономического развития и инвестиционной деятельности администрации </w:t>
            </w:r>
            <w:r>
              <w:lastRenderedPageBreak/>
              <w:t>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13.1.4.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 xml:space="preserve">Информирование потенциальных инвесторов об инвестиционных возможностях города, в том числе </w:t>
            </w:r>
            <w:r>
              <w:lastRenderedPageBreak/>
              <w:t>наполнение и продвижение инвестиционного портала города Барнаула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lastRenderedPageBreak/>
              <w:t>еженедельно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2551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Цель: Улучшение имиджа города</w:t>
            </w: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Размещение в федеральных электронных и печатных СМИ событийных и тематических материалов о Барнауле, интервью с руководителями органов местного самоуправления, ед.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Комитет информационной политики администрации города Барнаула</w:t>
            </w:r>
          </w:p>
        </w:tc>
      </w:tr>
      <w:tr w:rsidR="008812B3">
        <w:tc>
          <w:tcPr>
            <w:tcW w:w="904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2551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 xml:space="preserve">Количество посетителей официального Интернет-сайта города Барнаула </w:t>
            </w:r>
            <w:hyperlink r:id="rId19">
              <w:r>
                <w:rPr>
                  <w:color w:val="0000FF"/>
                </w:rPr>
                <w:t>barnaul.org</w:t>
              </w:r>
            </w:hyperlink>
            <w:r>
              <w:t>, тыс. человек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1170,0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1190,0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1210,0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14.1.</w:t>
            </w:r>
          </w:p>
        </w:tc>
        <w:tc>
          <w:tcPr>
            <w:tcW w:w="12669" w:type="dxa"/>
            <w:gridSpan w:val="6"/>
          </w:tcPr>
          <w:p w:rsidR="008812B3" w:rsidRDefault="008812B3">
            <w:pPr>
              <w:pStyle w:val="ConsPlusNormal"/>
              <w:jc w:val="both"/>
            </w:pPr>
            <w:r>
              <w:t>Задачи:</w:t>
            </w:r>
          </w:p>
          <w:p w:rsidR="008812B3" w:rsidRDefault="008812B3">
            <w:pPr>
              <w:pStyle w:val="ConsPlusNormal"/>
              <w:jc w:val="both"/>
            </w:pPr>
            <w:r>
              <w:t>- формирование позитивного имиджа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- разработка информационной кампании в поддержку имиджа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- создание городского бренда;</w:t>
            </w:r>
          </w:p>
          <w:p w:rsidR="008812B3" w:rsidRDefault="008812B3">
            <w:pPr>
              <w:pStyle w:val="ConsPlusNormal"/>
              <w:jc w:val="both"/>
            </w:pPr>
            <w:r>
              <w:t>- организация мероприятий, способствующих формированию имиджа города Барнаула, как территории приспособленной для туристов, открытой для развития, контактов, инвестиций и пр. (проведение событийных мероприятий, организация специализированных форумов и т.д.)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14.1.1.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Создание продуктов для притяжения туристов (стенды, арт-объекты, стрит-арт, объекты благоустройства и др.)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Отдел по развитию туризма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14.1.2.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Ведение туристических аккаунтов в социальных сетях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14.1.3.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Участие в туристских мероприятиях (выставках, форумах, круглых столах, семинарах) с целью предложения туристских продуктов города, обмена опытом и налаживания сотрудничества с другими городами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14.1.4.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 xml:space="preserve">Изготовление, приобретение информационных материалов о </w:t>
            </w:r>
            <w:r>
              <w:lastRenderedPageBreak/>
              <w:t>городе Барнауле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14.1.5.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Изготовление сувенирной и иной продукции о городе Барнауле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14.1.6.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Разработка информационных кампаний, направленных на формирование позитивного образа города Барнаула, и реализация данных кампаний в федеральных, региональных и местных СМИ, социальных сетях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информационной политики администрации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отдел по развитию туризма администрации города Барнаула</w:t>
            </w:r>
          </w:p>
        </w:tc>
      </w:tr>
      <w:tr w:rsidR="008812B3">
        <w:tc>
          <w:tcPr>
            <w:tcW w:w="13573" w:type="dxa"/>
            <w:gridSpan w:val="7"/>
          </w:tcPr>
          <w:p w:rsidR="008812B3" w:rsidRDefault="008812B3">
            <w:pPr>
              <w:pStyle w:val="ConsPlusNormal"/>
              <w:jc w:val="both"/>
              <w:outlineLvl w:val="1"/>
            </w:pPr>
            <w:r>
              <w:t>Стратегическое направление "Развитие инфраструктурной системы"</w:t>
            </w:r>
          </w:p>
        </w:tc>
      </w:tr>
      <w:tr w:rsidR="008812B3">
        <w:tc>
          <w:tcPr>
            <w:tcW w:w="904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2551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Цель: Развитие жилищно-коммунального хозяйства и информационно-коммуникационной системы</w:t>
            </w: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Количество заключенных концессионных соглашений в сфере коммунального хозяйства и энергетики, ед.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экономического развития и инвестиционной деятельности администрации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по энергоресурсам и газификации города Барнаула</w:t>
            </w:r>
          </w:p>
        </w:tc>
      </w:tr>
      <w:tr w:rsidR="008812B3">
        <w:tc>
          <w:tcPr>
            <w:tcW w:w="904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2551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Уровень газификации жилья, %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31,6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 xml:space="preserve">Комитет по энергоресурсам и газификации города </w:t>
            </w:r>
            <w:r>
              <w:lastRenderedPageBreak/>
              <w:t>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>15.1.</w:t>
            </w:r>
          </w:p>
        </w:tc>
        <w:tc>
          <w:tcPr>
            <w:tcW w:w="12669" w:type="dxa"/>
            <w:gridSpan w:val="6"/>
          </w:tcPr>
          <w:p w:rsidR="008812B3" w:rsidRDefault="008812B3">
            <w:pPr>
              <w:pStyle w:val="ConsPlusNormal"/>
              <w:jc w:val="both"/>
            </w:pPr>
            <w:r>
              <w:t>Задачи:</w:t>
            </w:r>
          </w:p>
          <w:p w:rsidR="008812B3" w:rsidRDefault="008812B3">
            <w:pPr>
              <w:pStyle w:val="ConsPlusNormal"/>
              <w:jc w:val="both"/>
            </w:pPr>
            <w:r>
              <w:t>- развитие теплоснабжения;</w:t>
            </w:r>
          </w:p>
          <w:p w:rsidR="008812B3" w:rsidRDefault="008812B3">
            <w:pPr>
              <w:pStyle w:val="ConsPlusNormal"/>
              <w:jc w:val="both"/>
            </w:pPr>
            <w:r>
              <w:t>- развитие водопроводно-канализационного хозяйства;</w:t>
            </w:r>
          </w:p>
          <w:p w:rsidR="008812B3" w:rsidRDefault="008812B3">
            <w:pPr>
              <w:pStyle w:val="ConsPlusNormal"/>
              <w:jc w:val="both"/>
            </w:pPr>
            <w:r>
              <w:t>- газификация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- развитие электрических сетей;</w:t>
            </w:r>
          </w:p>
          <w:p w:rsidR="008812B3" w:rsidRDefault="008812B3">
            <w:pPr>
              <w:pStyle w:val="ConsPlusNormal"/>
              <w:jc w:val="both"/>
            </w:pPr>
            <w:r>
              <w:t>- повышение эффективности управления коммунальными сетями и сооружениями;</w:t>
            </w:r>
          </w:p>
          <w:p w:rsidR="008812B3" w:rsidRDefault="008812B3">
            <w:pPr>
              <w:pStyle w:val="ConsPlusNormal"/>
              <w:jc w:val="both"/>
            </w:pPr>
            <w:r>
              <w:t>- улучшение системы обращения с отходами (раздельный сбор твердых коммунальных отходов, строительство нового полигона);</w:t>
            </w:r>
          </w:p>
          <w:p w:rsidR="008812B3" w:rsidRDefault="008812B3">
            <w:pPr>
              <w:pStyle w:val="ConsPlusNormal"/>
              <w:jc w:val="both"/>
            </w:pPr>
            <w:r>
              <w:t>- развитие единой диспетчерской службы жилищно-коммунального хозяйства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- развитие информационно-коммуникационной системы;</w:t>
            </w:r>
          </w:p>
          <w:p w:rsidR="008812B3" w:rsidRDefault="008812B3">
            <w:pPr>
              <w:pStyle w:val="ConsPlusNormal"/>
              <w:jc w:val="both"/>
            </w:pPr>
            <w:r>
              <w:t>- повышение уровня благоустройства дворовых и общественных территорий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15.1.1.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Реализация концессионных соглашений в сфере коммунального хозяйства и энергетики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по энергоресурсам и газификации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15.1.2.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Реализация положений соглашения об утверждении ценовой зоны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по энергоресурсам и газификации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15.1.3.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 xml:space="preserve">Строительство, реконструкция объектов инженерной инфраструктуры в рамках инвестиционной </w:t>
            </w:r>
            <w:hyperlink r:id="rId20">
              <w:r>
                <w:rPr>
                  <w:color w:val="0000FF"/>
                </w:rPr>
                <w:t>программы</w:t>
              </w:r>
            </w:hyperlink>
            <w:r>
              <w:t xml:space="preserve"> ООО "Барнаульский водоканал"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Комитет по энергоресурсам и газификации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15.1.4.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Строительство и реконструкция объектов водоснабжения и водоотведения пригородной зоны города Барнаула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15.1.5.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Строительство объектов газификации города Барнаула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>15.1.6.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Содержание, диагностирование сетей газоснабжения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15.1.7.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Реконструкция значительного количества электрических подстанций и замена трансформаторов как по причине износа, так и по причине недостаточности мощности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15.1.8.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Развитие сетевого хозяйства и замена существующих сетей на провода большего сечения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15.1.9.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Выявление бесхозных объектов, постановка их на кадастровый учет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Администрации районов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по управлению муниципальной собственностью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15.1.10.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Подготовка проектно-сметной документации на объекты коммунального хозяйства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по энергоресурсам и газификации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15.1.11.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Оказание содействия в поиске площадки для размещения полигона ТКО и мусоросортировочных комплексов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жилищно-коммунального хозяйства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 xml:space="preserve">комитет экономического развития и инвестиционной деятельности </w:t>
            </w:r>
            <w:r>
              <w:lastRenderedPageBreak/>
              <w:t>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>15.1.12.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Благоустройство контейнерных площадок, за исключением установленных законодательством случаев, когда такая обязанность лежит на других лицах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жилищно-коммунального хозяйства города Барнаула</w:t>
            </w:r>
          </w:p>
        </w:tc>
      </w:tr>
      <w:tr w:rsidR="008812B3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15.1.13.</w:t>
            </w:r>
          </w:p>
        </w:tc>
        <w:tc>
          <w:tcPr>
            <w:tcW w:w="7370" w:type="dxa"/>
            <w:gridSpan w:val="2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Участие в организации и проведении экологических акций по раздельному сбору мусора, информирование об их проведении</w:t>
            </w:r>
          </w:p>
        </w:tc>
        <w:tc>
          <w:tcPr>
            <w:tcW w:w="2550" w:type="dxa"/>
            <w:gridSpan w:val="3"/>
            <w:tcBorders>
              <w:bottom w:val="nil"/>
            </w:tcBorders>
          </w:tcPr>
          <w:p w:rsidR="008812B3" w:rsidRDefault="008812B3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2749" w:type="dxa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Комитет по благоустройству города Барнаула</w:t>
            </w:r>
          </w:p>
        </w:tc>
      </w:tr>
      <w:tr w:rsidR="008812B3">
        <w:tblPrEx>
          <w:tblBorders>
            <w:insideH w:val="nil"/>
          </w:tblBorders>
        </w:tblPrEx>
        <w:tc>
          <w:tcPr>
            <w:tcW w:w="13573" w:type="dxa"/>
            <w:gridSpan w:val="7"/>
            <w:tcBorders>
              <w:top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Барнаула от 10.11.2023 N 1650)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15.1.14.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Развитие и совершенствование систем сбора, обработки, оценки и обмена информацией от городских служб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МКУ "Управление по делам гражданской обороны и чрезвычайным ситуациям города Барнаула"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15.1.15.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Организация мероприятий по предупреждению и ликвидации чрезвычайных ситуаций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15.1.16.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Мониторинг обеспечения многоэтажных жилых домов умными приборами учета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жилищно-коммунального хозяйства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15.1.17.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Развитие электронных услуг и сервисов администрации города Барнаула и ее структурных подразделений в сети "Интернет"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2024 - 2025 годы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Комитет информатизации администрации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 xml:space="preserve">комитет </w:t>
            </w:r>
            <w:r>
              <w:lastRenderedPageBreak/>
              <w:t>информационной политики администрации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экономического развития и инвестиционной деятельности администрации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15.1.18.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Создание условий для обеспечения обратной связи с потребителями электронных услуг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>15.1.19.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Проведение Интернет-голосований, форумов, онлайн-трансляций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15.1.20.</w:t>
            </w:r>
          </w:p>
        </w:tc>
        <w:tc>
          <w:tcPr>
            <w:tcW w:w="7370" w:type="dxa"/>
            <w:gridSpan w:val="2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 xml:space="preserve">Ежегодное формирование с участием жителей города перечня дворовых и общественных территорий для включения в муниципальную </w:t>
            </w:r>
            <w:hyperlink r:id="rId22">
              <w:r>
                <w:rPr>
                  <w:color w:val="0000FF"/>
                </w:rPr>
                <w:t>программу</w:t>
              </w:r>
            </w:hyperlink>
            <w:r>
              <w:t xml:space="preserve"> "Формирование современной городской среды города Барнаула"</w:t>
            </w:r>
          </w:p>
        </w:tc>
        <w:tc>
          <w:tcPr>
            <w:tcW w:w="2550" w:type="dxa"/>
            <w:gridSpan w:val="3"/>
            <w:tcBorders>
              <w:bottom w:val="nil"/>
            </w:tcBorders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Комитет жилищно-коммунального хозяйства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по благоустройству города Барнаула</w:t>
            </w:r>
          </w:p>
        </w:tc>
      </w:tr>
      <w:tr w:rsidR="008812B3">
        <w:tblPrEx>
          <w:tblBorders>
            <w:insideH w:val="nil"/>
          </w:tblBorders>
        </w:tblPrEx>
        <w:tc>
          <w:tcPr>
            <w:tcW w:w="13573" w:type="dxa"/>
            <w:gridSpan w:val="7"/>
            <w:tcBorders>
              <w:top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Барнаула от 10.11.2023 N 1650)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15.1.21.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Благоустройство дворовых территорий города Барнаула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жилищно-коммунального хозяйства города Барнаула</w:t>
            </w:r>
          </w:p>
        </w:tc>
      </w:tr>
      <w:tr w:rsidR="008812B3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15.1.22.</w:t>
            </w:r>
          </w:p>
        </w:tc>
        <w:tc>
          <w:tcPr>
            <w:tcW w:w="7370" w:type="dxa"/>
            <w:gridSpan w:val="2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Благоустройство общественных территорий города Барнаула</w:t>
            </w:r>
          </w:p>
        </w:tc>
        <w:tc>
          <w:tcPr>
            <w:tcW w:w="2550" w:type="dxa"/>
            <w:gridSpan w:val="3"/>
            <w:tcBorders>
              <w:bottom w:val="nil"/>
            </w:tcBorders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Комитет по благоустройству города Барнаула</w:t>
            </w:r>
          </w:p>
        </w:tc>
      </w:tr>
      <w:tr w:rsidR="008812B3">
        <w:tblPrEx>
          <w:tblBorders>
            <w:insideH w:val="nil"/>
          </w:tblBorders>
        </w:tblPrEx>
        <w:tc>
          <w:tcPr>
            <w:tcW w:w="13573" w:type="dxa"/>
            <w:gridSpan w:val="7"/>
            <w:tcBorders>
              <w:top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Барнаула от 10.11.2023 N 1650)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>15.1.23.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Оказание содействия благоустройству территорий города Барнаула, находящихся в ведении юридических лиц и индивидуальных предпринимателей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8812B3">
        <w:tc>
          <w:tcPr>
            <w:tcW w:w="904" w:type="dxa"/>
            <w:vMerge w:val="restart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Цель: Развитие транспортной системы</w:t>
            </w: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Удельный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автомобильных дорог, %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47,7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44,3</w:t>
            </w:r>
          </w:p>
        </w:tc>
        <w:tc>
          <w:tcPr>
            <w:tcW w:w="2749" w:type="dxa"/>
            <w:vMerge w:val="restart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Комитет по дорожному хозяйству и транспорту города Барнаула</w:t>
            </w:r>
          </w:p>
        </w:tc>
      </w:tr>
      <w:tr w:rsidR="008812B3">
        <w:tc>
          <w:tcPr>
            <w:tcW w:w="904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Протяженность линий наружного освещения, км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724,9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739,9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720,08</w:t>
            </w:r>
          </w:p>
        </w:tc>
        <w:tc>
          <w:tcPr>
            <w:tcW w:w="2749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Доля освещенной улично-дорожной сети города, %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54,1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52,9</w:t>
            </w:r>
          </w:p>
        </w:tc>
        <w:tc>
          <w:tcPr>
            <w:tcW w:w="2749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</w:tr>
      <w:tr w:rsidR="008812B3">
        <w:tblPrEx>
          <w:tblBorders>
            <w:insideH w:val="nil"/>
          </w:tblBorders>
        </w:tblPrEx>
        <w:tc>
          <w:tcPr>
            <w:tcW w:w="904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  <w:tc>
          <w:tcPr>
            <w:tcW w:w="4819" w:type="dxa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Обеспеченность энергоэффективными светильниками сетей наружного освещения, %</w:t>
            </w:r>
          </w:p>
        </w:tc>
        <w:tc>
          <w:tcPr>
            <w:tcW w:w="850" w:type="dxa"/>
            <w:tcBorders>
              <w:bottom w:val="nil"/>
            </w:tcBorders>
          </w:tcPr>
          <w:p w:rsidR="008812B3" w:rsidRDefault="008812B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bottom w:val="nil"/>
            </w:tcBorders>
          </w:tcPr>
          <w:p w:rsidR="008812B3" w:rsidRDefault="008812B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bottom w:val="nil"/>
            </w:tcBorders>
          </w:tcPr>
          <w:p w:rsidR="008812B3" w:rsidRDefault="008812B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749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</w:tr>
      <w:tr w:rsidR="008812B3">
        <w:tblPrEx>
          <w:tblBorders>
            <w:insideH w:val="nil"/>
          </w:tblBorders>
        </w:tblPrEx>
        <w:tc>
          <w:tcPr>
            <w:tcW w:w="13573" w:type="dxa"/>
            <w:gridSpan w:val="7"/>
            <w:tcBorders>
              <w:top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Барнаула от 10.11.2023 N 1650)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16.1.</w:t>
            </w:r>
          </w:p>
        </w:tc>
        <w:tc>
          <w:tcPr>
            <w:tcW w:w="12669" w:type="dxa"/>
            <w:gridSpan w:val="6"/>
          </w:tcPr>
          <w:p w:rsidR="008812B3" w:rsidRDefault="008812B3">
            <w:pPr>
              <w:pStyle w:val="ConsPlusNormal"/>
              <w:jc w:val="both"/>
            </w:pPr>
            <w:r>
              <w:t>Задачи:</w:t>
            </w:r>
          </w:p>
          <w:p w:rsidR="008812B3" w:rsidRDefault="008812B3">
            <w:pPr>
              <w:pStyle w:val="ConsPlusNormal"/>
              <w:jc w:val="both"/>
            </w:pPr>
            <w:r>
              <w:t>- развитие и модернизация дорожной сети города Барнаула и объектов дорожного сервиса;</w:t>
            </w:r>
          </w:p>
          <w:p w:rsidR="008812B3" w:rsidRDefault="008812B3">
            <w:pPr>
              <w:pStyle w:val="ConsPlusNormal"/>
              <w:jc w:val="both"/>
            </w:pPr>
            <w:r>
              <w:t>- развитие городского пассажирского транспорта и оптимизация маршрутной сети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- повышение безопасности дорожного движения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16.1.1.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 xml:space="preserve">Реконструкция восьмипролетного и трехпролетного </w:t>
            </w:r>
            <w:r>
              <w:lastRenderedPageBreak/>
              <w:t>путепроводов по пр-кту Ленина через железнодорожные пути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lastRenderedPageBreak/>
              <w:t>2023 год</w:t>
            </w:r>
          </w:p>
        </w:tc>
        <w:tc>
          <w:tcPr>
            <w:tcW w:w="2749" w:type="dxa"/>
            <w:vMerge w:val="restart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 xml:space="preserve">Комитет по </w:t>
            </w:r>
            <w:r>
              <w:lastRenderedPageBreak/>
              <w:t>дорожному хозяйству и транспорту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>16.1.2.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Обустройство выделенных полос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16.1.3.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Осуществление строительства, реконструкции, ремонта автомобильных дорог и дорожных сооружений, их содержание, в том числе в рамках национального проекта "Безопасные качественные дороги"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</w:tr>
      <w:tr w:rsidR="008812B3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16.1.4.</w:t>
            </w:r>
          </w:p>
        </w:tc>
        <w:tc>
          <w:tcPr>
            <w:tcW w:w="7370" w:type="dxa"/>
            <w:gridSpan w:val="2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Обустройство велодорожек</w:t>
            </w:r>
          </w:p>
        </w:tc>
        <w:tc>
          <w:tcPr>
            <w:tcW w:w="2550" w:type="dxa"/>
            <w:gridSpan w:val="3"/>
            <w:tcBorders>
              <w:bottom w:val="nil"/>
            </w:tcBorders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</w:tr>
      <w:tr w:rsidR="008812B3">
        <w:tblPrEx>
          <w:tblBorders>
            <w:insideH w:val="nil"/>
          </w:tblBorders>
        </w:tblPrEx>
        <w:tc>
          <w:tcPr>
            <w:tcW w:w="13573" w:type="dxa"/>
            <w:gridSpan w:val="7"/>
            <w:tcBorders>
              <w:top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Барнаула от 10.11.2023 N 1650)</w:t>
            </w:r>
          </w:p>
        </w:tc>
      </w:tr>
      <w:tr w:rsidR="008812B3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16.1.5.</w:t>
            </w:r>
          </w:p>
        </w:tc>
        <w:tc>
          <w:tcPr>
            <w:tcW w:w="7370" w:type="dxa"/>
            <w:gridSpan w:val="2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Создание "умных" остановок</w:t>
            </w:r>
          </w:p>
        </w:tc>
        <w:tc>
          <w:tcPr>
            <w:tcW w:w="2550" w:type="dxa"/>
            <w:gridSpan w:val="3"/>
            <w:tcBorders>
              <w:bottom w:val="nil"/>
            </w:tcBorders>
          </w:tcPr>
          <w:p w:rsidR="008812B3" w:rsidRDefault="008812B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749" w:type="dxa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Комитет по дорожному хозяйству и транспорту города Барнаула;</w:t>
            </w:r>
          </w:p>
          <w:p w:rsidR="008812B3" w:rsidRDefault="008812B3">
            <w:pPr>
              <w:pStyle w:val="ConsPlusNormal"/>
              <w:jc w:val="both"/>
            </w:pPr>
            <w: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8812B3">
        <w:tblPrEx>
          <w:tblBorders>
            <w:insideH w:val="nil"/>
          </w:tblBorders>
        </w:tblPrEx>
        <w:tc>
          <w:tcPr>
            <w:tcW w:w="13573" w:type="dxa"/>
            <w:gridSpan w:val="7"/>
            <w:tcBorders>
              <w:top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Барнаула от 10.11.2023 N 1650)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16.1.6.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Модернизация подвижного состава городского транспорта (автобусы, троллейбусы, трамваи)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 w:val="restart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Комитет по дорожному хозяйству и транспорту города Барнаула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16.1.7.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Проработка вопроса о возможностях поддержки и развития общественного транспорта города Барнаула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749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16.1.8.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 xml:space="preserve">Оптимизация маршрутной сети города, внедрение и </w:t>
            </w:r>
            <w:r>
              <w:lastRenderedPageBreak/>
              <w:t>развитие Комплексной схемы организации транспортного обслуживания населения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749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16.1.9.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Проведение комиссии по организации пассажирских перевозок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749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16.1.10.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Подготовка документов / заявок для участия в федеральных, региональных проектах, проектах государственных корпораций развития по модернизации транспортной инфраструктуры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749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16.1.11.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Капитальный ремонт и ремонт кабельных линий, тяговых подстанций и контактной сети городского электрического транспорта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16.1.12.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Совершенствование автоматизированной системы оплаты проезда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749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16.1.13.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Проведение аукционов, заключение контрактов на осуществление регулярных перевозок по регулируемому тарифу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16.1.14.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Проведение конкурсных процедур по маршрутам, осуществляющим работу по нерегулируемым тарифам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16.1.15.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Установка и содержание технических средств организации дорожного движения, в том числе строительство светофорных объектов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16.1.16.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Устройство линий наружного освещения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</w:tr>
      <w:tr w:rsidR="008812B3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16.1.17.</w:t>
            </w:r>
          </w:p>
        </w:tc>
        <w:tc>
          <w:tcPr>
            <w:tcW w:w="7370" w:type="dxa"/>
            <w:gridSpan w:val="2"/>
            <w:tcBorders>
              <w:bottom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t>Развитие интеллектуальной транспортной системы</w:t>
            </w:r>
          </w:p>
        </w:tc>
        <w:tc>
          <w:tcPr>
            <w:tcW w:w="2550" w:type="dxa"/>
            <w:gridSpan w:val="3"/>
            <w:tcBorders>
              <w:bottom w:val="nil"/>
            </w:tcBorders>
          </w:tcPr>
          <w:p w:rsidR="008812B3" w:rsidRDefault="008812B3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749" w:type="dxa"/>
            <w:vMerge/>
            <w:tcBorders>
              <w:bottom w:val="nil"/>
            </w:tcBorders>
          </w:tcPr>
          <w:p w:rsidR="008812B3" w:rsidRDefault="008812B3">
            <w:pPr>
              <w:pStyle w:val="ConsPlusNormal"/>
            </w:pPr>
          </w:p>
        </w:tc>
      </w:tr>
      <w:tr w:rsidR="008812B3">
        <w:tblPrEx>
          <w:tblBorders>
            <w:insideH w:val="nil"/>
          </w:tblBorders>
        </w:tblPrEx>
        <w:tc>
          <w:tcPr>
            <w:tcW w:w="13573" w:type="dxa"/>
            <w:gridSpan w:val="7"/>
            <w:tcBorders>
              <w:top w:val="nil"/>
            </w:tcBorders>
          </w:tcPr>
          <w:p w:rsidR="008812B3" w:rsidRDefault="008812B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Барнаула от 10.11.2023 N 1650)</w:t>
            </w:r>
          </w:p>
        </w:tc>
      </w:tr>
      <w:tr w:rsidR="008812B3">
        <w:tc>
          <w:tcPr>
            <w:tcW w:w="13573" w:type="dxa"/>
            <w:gridSpan w:val="7"/>
          </w:tcPr>
          <w:p w:rsidR="008812B3" w:rsidRDefault="008812B3">
            <w:pPr>
              <w:pStyle w:val="ConsPlusNormal"/>
              <w:jc w:val="both"/>
              <w:outlineLvl w:val="1"/>
            </w:pPr>
            <w:r>
              <w:t>Стратегическое направление "Интеграционное развитие в рамках Ассоциации "Барнаульская агломерация интеграционного развития территорий"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2551" w:type="dxa"/>
          </w:tcPr>
          <w:p w:rsidR="008812B3" w:rsidRDefault="008812B3">
            <w:pPr>
              <w:pStyle w:val="ConsPlusNormal"/>
              <w:jc w:val="both"/>
            </w:pPr>
            <w:r>
              <w:t>Цель: Интеграционное развитие в рамках Ассоциации "Барнаульская агломерация интеграционного развития территорий</w:t>
            </w:r>
          </w:p>
        </w:tc>
        <w:tc>
          <w:tcPr>
            <w:tcW w:w="4819" w:type="dxa"/>
          </w:tcPr>
          <w:p w:rsidR="008812B3" w:rsidRDefault="008812B3">
            <w:pPr>
              <w:pStyle w:val="ConsPlusNormal"/>
              <w:jc w:val="both"/>
            </w:pPr>
            <w:r>
              <w:t>Количество реализуемых агломерационных проектов, ед.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812B3" w:rsidRDefault="008812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49" w:type="dxa"/>
          </w:tcPr>
          <w:p w:rsidR="008812B3" w:rsidRDefault="008812B3">
            <w:pPr>
              <w:pStyle w:val="ConsPlusNormal"/>
              <w:jc w:val="both"/>
            </w:pPr>
            <w:r>
              <w:t>Ассоциация "Барнаульская агломерация интеграционного развития территорий" (по согласованию)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17.1.</w:t>
            </w:r>
          </w:p>
        </w:tc>
        <w:tc>
          <w:tcPr>
            <w:tcW w:w="12669" w:type="dxa"/>
            <w:gridSpan w:val="6"/>
          </w:tcPr>
          <w:p w:rsidR="008812B3" w:rsidRDefault="008812B3">
            <w:pPr>
              <w:pStyle w:val="ConsPlusNormal"/>
              <w:jc w:val="both"/>
            </w:pPr>
            <w:r>
              <w:t>Задачи:</w:t>
            </w:r>
          </w:p>
          <w:p w:rsidR="008812B3" w:rsidRDefault="008812B3">
            <w:pPr>
              <w:pStyle w:val="ConsPlusNormal"/>
              <w:jc w:val="both"/>
            </w:pPr>
            <w:r>
              <w:t>- рациональное размещение производственно-промышленной инфраструктуры, социально-бытовых объектов и жилья;</w:t>
            </w:r>
          </w:p>
          <w:p w:rsidR="008812B3" w:rsidRDefault="008812B3">
            <w:pPr>
              <w:pStyle w:val="ConsPlusNormal"/>
              <w:jc w:val="both"/>
            </w:pPr>
            <w:r>
              <w:t>- развитие инженерной и дорожно-транспортной инфраструктуры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17.1.1.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Разработка и утверждение новой Схемы территориального планирования Барнаульской агломерации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749" w:type="dxa"/>
            <w:vMerge w:val="restart"/>
          </w:tcPr>
          <w:p w:rsidR="008812B3" w:rsidRDefault="008812B3">
            <w:pPr>
              <w:pStyle w:val="ConsPlusNormal"/>
              <w:jc w:val="both"/>
            </w:pPr>
            <w:r>
              <w:t>Ассоциация "Барнаульская агломерация интеграционного развития территорий" (по согласованию)</w:t>
            </w: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17.1.2.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Разработка и утверждение Долгосрочного плана социально-экономического развития Барнаульской агломерации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17.1.3.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Благоустройство гребного канала, в том числе обустройство городского пляжа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2023 - 2024 годы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17.1.4.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Проработка вопроса по строительству объездной дороги и третьего моста через р. Обь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  <w:tr w:rsidR="008812B3">
        <w:tc>
          <w:tcPr>
            <w:tcW w:w="904" w:type="dxa"/>
          </w:tcPr>
          <w:p w:rsidR="008812B3" w:rsidRDefault="008812B3">
            <w:pPr>
              <w:pStyle w:val="ConsPlusNormal"/>
              <w:jc w:val="both"/>
            </w:pPr>
            <w:r>
              <w:t>17.1.5.</w:t>
            </w:r>
          </w:p>
        </w:tc>
        <w:tc>
          <w:tcPr>
            <w:tcW w:w="7370" w:type="dxa"/>
            <w:gridSpan w:val="2"/>
          </w:tcPr>
          <w:p w:rsidR="008812B3" w:rsidRDefault="008812B3">
            <w:pPr>
              <w:pStyle w:val="ConsPlusNormal"/>
              <w:jc w:val="both"/>
            </w:pPr>
            <w:r>
              <w:t>Развитие межмуниципальных транспортных маршрутов</w:t>
            </w:r>
          </w:p>
        </w:tc>
        <w:tc>
          <w:tcPr>
            <w:tcW w:w="2550" w:type="dxa"/>
            <w:gridSpan w:val="3"/>
          </w:tcPr>
          <w:p w:rsidR="008812B3" w:rsidRDefault="008812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749" w:type="dxa"/>
            <w:vMerge/>
          </w:tcPr>
          <w:p w:rsidR="008812B3" w:rsidRDefault="008812B3">
            <w:pPr>
              <w:pStyle w:val="ConsPlusNormal"/>
            </w:pPr>
          </w:p>
        </w:tc>
      </w:tr>
    </w:tbl>
    <w:p w:rsidR="008812B3" w:rsidRDefault="008812B3">
      <w:pPr>
        <w:pStyle w:val="ConsPlusNormal"/>
        <w:sectPr w:rsidR="008812B3">
          <w:pgSz w:w="16838" w:h="11905" w:orient="landscape"/>
          <w:pgMar w:top="1134" w:right="1134" w:bottom="567" w:left="1134" w:header="0" w:footer="0" w:gutter="0"/>
          <w:cols w:space="720"/>
          <w:titlePg/>
        </w:sectPr>
      </w:pPr>
    </w:p>
    <w:p w:rsidR="008812B3" w:rsidRDefault="008812B3">
      <w:pPr>
        <w:pStyle w:val="ConsPlusNormal"/>
        <w:jc w:val="both"/>
      </w:pPr>
    </w:p>
    <w:p w:rsidR="008812B3" w:rsidRDefault="008812B3">
      <w:pPr>
        <w:pStyle w:val="ConsPlusNormal"/>
        <w:jc w:val="both"/>
      </w:pPr>
    </w:p>
    <w:p w:rsidR="008812B3" w:rsidRDefault="008812B3">
      <w:pPr>
        <w:pStyle w:val="ConsPlusNormal"/>
        <w:jc w:val="both"/>
      </w:pPr>
    </w:p>
    <w:p w:rsidR="008812B3" w:rsidRDefault="008812B3">
      <w:pPr>
        <w:pStyle w:val="ConsPlusNormal"/>
        <w:jc w:val="both"/>
      </w:pPr>
    </w:p>
    <w:p w:rsidR="008812B3" w:rsidRDefault="008812B3">
      <w:pPr>
        <w:pStyle w:val="ConsPlusNormal"/>
        <w:jc w:val="both"/>
      </w:pPr>
    </w:p>
    <w:p w:rsidR="008812B3" w:rsidRDefault="008812B3">
      <w:pPr>
        <w:pStyle w:val="ConsPlusNormal"/>
        <w:jc w:val="right"/>
        <w:outlineLvl w:val="0"/>
      </w:pPr>
      <w:r>
        <w:t>Приложение 2</w:t>
      </w:r>
    </w:p>
    <w:p w:rsidR="008812B3" w:rsidRDefault="008812B3">
      <w:pPr>
        <w:pStyle w:val="ConsPlusNormal"/>
        <w:jc w:val="both"/>
      </w:pPr>
    </w:p>
    <w:p w:rsidR="008812B3" w:rsidRDefault="008812B3">
      <w:pPr>
        <w:pStyle w:val="ConsPlusNormal"/>
        <w:jc w:val="right"/>
      </w:pPr>
      <w:r>
        <w:t>Утверждена</w:t>
      </w:r>
    </w:p>
    <w:p w:rsidR="008812B3" w:rsidRDefault="008812B3">
      <w:pPr>
        <w:pStyle w:val="ConsPlusNormal"/>
        <w:jc w:val="right"/>
      </w:pPr>
      <w:r>
        <w:t>Постановлением</w:t>
      </w:r>
    </w:p>
    <w:p w:rsidR="008812B3" w:rsidRDefault="008812B3">
      <w:pPr>
        <w:pStyle w:val="ConsPlusNormal"/>
        <w:jc w:val="right"/>
      </w:pPr>
      <w:r>
        <w:t>администрации города</w:t>
      </w:r>
    </w:p>
    <w:p w:rsidR="008812B3" w:rsidRDefault="008812B3">
      <w:pPr>
        <w:pStyle w:val="ConsPlusNormal"/>
        <w:jc w:val="right"/>
      </w:pPr>
      <w:r>
        <w:t>от 16 июня 2023 г. N 822</w:t>
      </w:r>
    </w:p>
    <w:p w:rsidR="008812B3" w:rsidRDefault="008812B3">
      <w:pPr>
        <w:pStyle w:val="ConsPlusNormal"/>
        <w:jc w:val="both"/>
      </w:pPr>
    </w:p>
    <w:p w:rsidR="008812B3" w:rsidRDefault="008812B3">
      <w:pPr>
        <w:pStyle w:val="ConsPlusNormal"/>
        <w:jc w:val="center"/>
      </w:pPr>
      <w:bookmarkStart w:id="1" w:name="P1216"/>
      <w:bookmarkEnd w:id="1"/>
      <w:r>
        <w:t>ФОРМА</w:t>
      </w:r>
    </w:p>
    <w:p w:rsidR="008812B3" w:rsidRDefault="008812B3">
      <w:pPr>
        <w:pStyle w:val="ConsPlusNormal"/>
        <w:jc w:val="center"/>
      </w:pPr>
      <w:r>
        <w:t>отчета о ходе выполнения Плана мероприятий по реализации</w:t>
      </w:r>
    </w:p>
    <w:p w:rsidR="008812B3" w:rsidRDefault="008812B3">
      <w:pPr>
        <w:pStyle w:val="ConsPlusNormal"/>
        <w:jc w:val="center"/>
      </w:pPr>
      <w:r>
        <w:t>Стратегии социально-экономического развития города Барнаула</w:t>
      </w:r>
    </w:p>
    <w:p w:rsidR="008812B3" w:rsidRDefault="008812B3">
      <w:pPr>
        <w:pStyle w:val="ConsPlusNormal"/>
        <w:jc w:val="center"/>
      </w:pPr>
      <w:r>
        <w:t>до 2025 года</w:t>
      </w:r>
    </w:p>
    <w:p w:rsidR="008812B3" w:rsidRDefault="008812B3">
      <w:pPr>
        <w:pStyle w:val="ConsPlusNormal"/>
        <w:jc w:val="both"/>
      </w:pPr>
    </w:p>
    <w:p w:rsidR="008812B3" w:rsidRDefault="008812B3">
      <w:pPr>
        <w:pStyle w:val="ConsPlusNormal"/>
        <w:jc w:val="right"/>
        <w:outlineLvl w:val="1"/>
      </w:pPr>
      <w:r>
        <w:t>Таблица 1</w:t>
      </w:r>
    </w:p>
    <w:p w:rsidR="008812B3" w:rsidRDefault="008812B3">
      <w:pPr>
        <w:pStyle w:val="ConsPlusNormal"/>
        <w:jc w:val="both"/>
      </w:pPr>
    </w:p>
    <w:p w:rsidR="008812B3" w:rsidRDefault="008812B3">
      <w:pPr>
        <w:pStyle w:val="ConsPlusNormal"/>
        <w:jc w:val="center"/>
      </w:pPr>
      <w:r>
        <w:t>Целевые показатели реализации Плана мероприятий</w:t>
      </w:r>
    </w:p>
    <w:p w:rsidR="008812B3" w:rsidRDefault="008812B3">
      <w:pPr>
        <w:pStyle w:val="ConsPlusNormal"/>
        <w:jc w:val="center"/>
      </w:pPr>
      <w:r>
        <w:t>по реализации Стратегии социально-экономического развития</w:t>
      </w:r>
    </w:p>
    <w:p w:rsidR="008812B3" w:rsidRDefault="008812B3">
      <w:pPr>
        <w:pStyle w:val="ConsPlusNormal"/>
        <w:jc w:val="center"/>
      </w:pPr>
      <w:r>
        <w:t>города Барнаула до 2025 года</w:t>
      </w:r>
    </w:p>
    <w:p w:rsidR="008812B3" w:rsidRDefault="008812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989"/>
        <w:gridCol w:w="1701"/>
        <w:gridCol w:w="1701"/>
      </w:tblGrid>
      <w:tr w:rsidR="008812B3">
        <w:tc>
          <w:tcPr>
            <w:tcW w:w="680" w:type="dxa"/>
            <w:vMerge w:val="restart"/>
          </w:tcPr>
          <w:p w:rsidR="008812B3" w:rsidRDefault="008812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</w:tcPr>
          <w:p w:rsidR="008812B3" w:rsidRDefault="008812B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</w:tcPr>
          <w:p w:rsidR="008812B3" w:rsidRDefault="008812B3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1701" w:type="dxa"/>
          </w:tcPr>
          <w:p w:rsidR="008812B3" w:rsidRDefault="008812B3">
            <w:pPr>
              <w:pStyle w:val="ConsPlusNormal"/>
              <w:jc w:val="center"/>
            </w:pPr>
            <w:r>
              <w:t>20__ г.</w:t>
            </w:r>
          </w:p>
        </w:tc>
      </w:tr>
      <w:tr w:rsidR="008812B3">
        <w:tc>
          <w:tcPr>
            <w:tcW w:w="680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4989" w:type="dxa"/>
            <w:vMerge/>
          </w:tcPr>
          <w:p w:rsidR="008812B3" w:rsidRDefault="008812B3">
            <w:pPr>
              <w:pStyle w:val="ConsPlusNormal"/>
            </w:pPr>
          </w:p>
        </w:tc>
        <w:tc>
          <w:tcPr>
            <w:tcW w:w="1701" w:type="dxa"/>
          </w:tcPr>
          <w:p w:rsidR="008812B3" w:rsidRDefault="008812B3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701" w:type="dxa"/>
          </w:tcPr>
          <w:p w:rsidR="008812B3" w:rsidRDefault="008812B3">
            <w:pPr>
              <w:pStyle w:val="ConsPlusNormal"/>
              <w:jc w:val="center"/>
            </w:pPr>
            <w:r>
              <w:t>факт</w:t>
            </w:r>
          </w:p>
        </w:tc>
      </w:tr>
      <w:tr w:rsidR="008812B3">
        <w:tc>
          <w:tcPr>
            <w:tcW w:w="680" w:type="dxa"/>
          </w:tcPr>
          <w:p w:rsidR="008812B3" w:rsidRDefault="008812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</w:tcPr>
          <w:p w:rsidR="008812B3" w:rsidRDefault="008812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812B3" w:rsidRDefault="008812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8812B3" w:rsidRDefault="008812B3">
            <w:pPr>
              <w:pStyle w:val="ConsPlusNormal"/>
              <w:jc w:val="center"/>
            </w:pPr>
            <w:r>
              <w:t>4</w:t>
            </w:r>
          </w:p>
        </w:tc>
      </w:tr>
      <w:tr w:rsidR="008812B3">
        <w:tc>
          <w:tcPr>
            <w:tcW w:w="680" w:type="dxa"/>
          </w:tcPr>
          <w:p w:rsidR="008812B3" w:rsidRDefault="008812B3">
            <w:pPr>
              <w:pStyle w:val="ConsPlusNormal"/>
            </w:pPr>
          </w:p>
        </w:tc>
        <w:tc>
          <w:tcPr>
            <w:tcW w:w="4989" w:type="dxa"/>
          </w:tcPr>
          <w:p w:rsidR="008812B3" w:rsidRDefault="008812B3">
            <w:pPr>
              <w:pStyle w:val="ConsPlusNormal"/>
            </w:pPr>
          </w:p>
        </w:tc>
        <w:tc>
          <w:tcPr>
            <w:tcW w:w="1701" w:type="dxa"/>
          </w:tcPr>
          <w:p w:rsidR="008812B3" w:rsidRDefault="008812B3">
            <w:pPr>
              <w:pStyle w:val="ConsPlusNormal"/>
            </w:pPr>
          </w:p>
        </w:tc>
        <w:tc>
          <w:tcPr>
            <w:tcW w:w="1701" w:type="dxa"/>
          </w:tcPr>
          <w:p w:rsidR="008812B3" w:rsidRDefault="008812B3">
            <w:pPr>
              <w:pStyle w:val="ConsPlusNormal"/>
            </w:pPr>
          </w:p>
        </w:tc>
      </w:tr>
    </w:tbl>
    <w:p w:rsidR="008812B3" w:rsidRDefault="008812B3">
      <w:pPr>
        <w:pStyle w:val="ConsPlusNormal"/>
        <w:jc w:val="both"/>
      </w:pPr>
    </w:p>
    <w:p w:rsidR="008812B3" w:rsidRDefault="008812B3">
      <w:pPr>
        <w:pStyle w:val="ConsPlusNormal"/>
        <w:jc w:val="right"/>
        <w:outlineLvl w:val="1"/>
      </w:pPr>
      <w:r>
        <w:t>Таблица 2</w:t>
      </w:r>
    </w:p>
    <w:p w:rsidR="008812B3" w:rsidRDefault="008812B3">
      <w:pPr>
        <w:pStyle w:val="ConsPlusNormal"/>
        <w:jc w:val="both"/>
      </w:pPr>
    </w:p>
    <w:p w:rsidR="008812B3" w:rsidRDefault="008812B3">
      <w:pPr>
        <w:pStyle w:val="ConsPlusNormal"/>
        <w:jc w:val="center"/>
      </w:pPr>
      <w:r>
        <w:t>Перечень мероприятий, направленных на реализацию Плана</w:t>
      </w:r>
    </w:p>
    <w:p w:rsidR="008812B3" w:rsidRDefault="008812B3">
      <w:pPr>
        <w:pStyle w:val="ConsPlusNormal"/>
        <w:jc w:val="center"/>
      </w:pPr>
      <w:r>
        <w:t>мероприятий по реализации Стратегии социально-экономического</w:t>
      </w:r>
    </w:p>
    <w:p w:rsidR="008812B3" w:rsidRDefault="008812B3">
      <w:pPr>
        <w:pStyle w:val="ConsPlusNormal"/>
        <w:jc w:val="center"/>
      </w:pPr>
      <w:r>
        <w:t>развития города Барнаула до 2025 года</w:t>
      </w:r>
    </w:p>
    <w:p w:rsidR="008812B3" w:rsidRDefault="008812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194"/>
        <w:gridCol w:w="4195"/>
      </w:tblGrid>
      <w:tr w:rsidR="008812B3">
        <w:tc>
          <w:tcPr>
            <w:tcW w:w="680" w:type="dxa"/>
          </w:tcPr>
          <w:p w:rsidR="008812B3" w:rsidRDefault="008812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4" w:type="dxa"/>
          </w:tcPr>
          <w:p w:rsidR="008812B3" w:rsidRDefault="008812B3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4195" w:type="dxa"/>
          </w:tcPr>
          <w:p w:rsidR="008812B3" w:rsidRDefault="008812B3">
            <w:pPr>
              <w:pStyle w:val="ConsPlusNormal"/>
              <w:jc w:val="center"/>
            </w:pPr>
            <w:r>
              <w:t>Информация о ходе реализации в отчетном периоде</w:t>
            </w:r>
          </w:p>
        </w:tc>
      </w:tr>
      <w:tr w:rsidR="008812B3">
        <w:tc>
          <w:tcPr>
            <w:tcW w:w="680" w:type="dxa"/>
          </w:tcPr>
          <w:p w:rsidR="008812B3" w:rsidRDefault="008812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4" w:type="dxa"/>
          </w:tcPr>
          <w:p w:rsidR="008812B3" w:rsidRDefault="008812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95" w:type="dxa"/>
          </w:tcPr>
          <w:p w:rsidR="008812B3" w:rsidRDefault="008812B3">
            <w:pPr>
              <w:pStyle w:val="ConsPlusNormal"/>
              <w:jc w:val="center"/>
            </w:pPr>
            <w:r>
              <w:t>3</w:t>
            </w:r>
          </w:p>
        </w:tc>
      </w:tr>
      <w:tr w:rsidR="008812B3">
        <w:tc>
          <w:tcPr>
            <w:tcW w:w="680" w:type="dxa"/>
          </w:tcPr>
          <w:p w:rsidR="008812B3" w:rsidRDefault="008812B3">
            <w:pPr>
              <w:pStyle w:val="ConsPlusNormal"/>
            </w:pPr>
          </w:p>
        </w:tc>
        <w:tc>
          <w:tcPr>
            <w:tcW w:w="4194" w:type="dxa"/>
          </w:tcPr>
          <w:p w:rsidR="008812B3" w:rsidRDefault="008812B3">
            <w:pPr>
              <w:pStyle w:val="ConsPlusNormal"/>
            </w:pPr>
          </w:p>
        </w:tc>
        <w:tc>
          <w:tcPr>
            <w:tcW w:w="4195" w:type="dxa"/>
          </w:tcPr>
          <w:p w:rsidR="008812B3" w:rsidRDefault="008812B3">
            <w:pPr>
              <w:pStyle w:val="ConsPlusNormal"/>
            </w:pPr>
          </w:p>
        </w:tc>
      </w:tr>
    </w:tbl>
    <w:p w:rsidR="008812B3" w:rsidRDefault="008812B3">
      <w:pPr>
        <w:pStyle w:val="ConsPlusNormal"/>
        <w:jc w:val="both"/>
      </w:pPr>
    </w:p>
    <w:p w:rsidR="008812B3" w:rsidRDefault="008812B3">
      <w:pPr>
        <w:pStyle w:val="ConsPlusNormal"/>
        <w:jc w:val="both"/>
      </w:pPr>
    </w:p>
    <w:p w:rsidR="008812B3" w:rsidRDefault="008812B3">
      <w:pPr>
        <w:pStyle w:val="ConsPlusNormal"/>
        <w:jc w:val="both"/>
      </w:pPr>
    </w:p>
    <w:p w:rsidR="008812B3" w:rsidRDefault="008812B3">
      <w:pPr>
        <w:pStyle w:val="ConsPlusNormal"/>
        <w:jc w:val="both"/>
      </w:pPr>
    </w:p>
    <w:p w:rsidR="008812B3" w:rsidRDefault="008812B3">
      <w:pPr>
        <w:pStyle w:val="ConsPlusNormal"/>
        <w:jc w:val="both"/>
      </w:pPr>
    </w:p>
    <w:p w:rsidR="008812B3" w:rsidRDefault="008812B3">
      <w:pPr>
        <w:pStyle w:val="ConsPlusNormal"/>
        <w:jc w:val="right"/>
        <w:outlineLvl w:val="0"/>
      </w:pPr>
      <w:r>
        <w:t>Приложение 3</w:t>
      </w:r>
    </w:p>
    <w:p w:rsidR="008812B3" w:rsidRDefault="008812B3">
      <w:pPr>
        <w:pStyle w:val="ConsPlusNormal"/>
        <w:jc w:val="both"/>
      </w:pPr>
    </w:p>
    <w:p w:rsidR="008812B3" w:rsidRDefault="008812B3">
      <w:pPr>
        <w:pStyle w:val="ConsPlusNormal"/>
        <w:jc w:val="right"/>
      </w:pPr>
      <w:r>
        <w:t>Утвержден</w:t>
      </w:r>
    </w:p>
    <w:p w:rsidR="008812B3" w:rsidRDefault="008812B3">
      <w:pPr>
        <w:pStyle w:val="ConsPlusNormal"/>
        <w:jc w:val="right"/>
      </w:pPr>
      <w:r>
        <w:t>Постановлением</w:t>
      </w:r>
    </w:p>
    <w:p w:rsidR="008812B3" w:rsidRDefault="008812B3">
      <w:pPr>
        <w:pStyle w:val="ConsPlusNormal"/>
        <w:jc w:val="right"/>
      </w:pPr>
      <w:r>
        <w:t>администрации города</w:t>
      </w:r>
    </w:p>
    <w:p w:rsidR="008812B3" w:rsidRDefault="008812B3">
      <w:pPr>
        <w:pStyle w:val="ConsPlusNormal"/>
        <w:jc w:val="right"/>
      </w:pPr>
      <w:r>
        <w:t>от 16 июня 2023 г. N 822</w:t>
      </w:r>
    </w:p>
    <w:p w:rsidR="008812B3" w:rsidRDefault="008812B3">
      <w:pPr>
        <w:pStyle w:val="ConsPlusNormal"/>
        <w:jc w:val="both"/>
      </w:pPr>
    </w:p>
    <w:p w:rsidR="008812B3" w:rsidRDefault="008812B3">
      <w:pPr>
        <w:pStyle w:val="ConsPlusTitle"/>
        <w:jc w:val="center"/>
      </w:pPr>
      <w:bookmarkStart w:id="2" w:name="P1269"/>
      <w:bookmarkEnd w:id="2"/>
      <w:r>
        <w:t>ПЕРЕЧЕНЬ</w:t>
      </w:r>
    </w:p>
    <w:p w:rsidR="008812B3" w:rsidRDefault="008812B3">
      <w:pPr>
        <w:pStyle w:val="ConsPlusTitle"/>
        <w:jc w:val="center"/>
      </w:pPr>
      <w:r>
        <w:t>МУНИЦИПАЛЬНЫХ ПРОГРАММ, НАПРАВЛЕННЫХ НА ВЫПОЛНЕНИЕ ПЛАНА</w:t>
      </w:r>
    </w:p>
    <w:p w:rsidR="008812B3" w:rsidRDefault="008812B3">
      <w:pPr>
        <w:pStyle w:val="ConsPlusTitle"/>
        <w:jc w:val="center"/>
      </w:pPr>
      <w:r>
        <w:t>МЕРОПРИЯТИЙ ПО РЕАЛИЗАЦИИ СТРАТЕГИИ СОЦИАЛЬНО-ЭКОНОМИЧЕСКОГО</w:t>
      </w:r>
    </w:p>
    <w:p w:rsidR="008812B3" w:rsidRDefault="008812B3">
      <w:pPr>
        <w:pStyle w:val="ConsPlusTitle"/>
        <w:jc w:val="center"/>
      </w:pPr>
      <w:r>
        <w:t>РАЗВИТИЯ ГОРОДА БАРНАУЛА ДО 2025 ГОДА</w:t>
      </w:r>
    </w:p>
    <w:p w:rsidR="008812B3" w:rsidRDefault="008812B3">
      <w:pPr>
        <w:pStyle w:val="ConsPlusNormal"/>
        <w:jc w:val="both"/>
      </w:pPr>
    </w:p>
    <w:p w:rsidR="008812B3" w:rsidRDefault="008812B3">
      <w:pPr>
        <w:pStyle w:val="ConsPlusNormal"/>
        <w:ind w:firstLine="540"/>
        <w:jc w:val="both"/>
      </w:pPr>
      <w:r>
        <w:t xml:space="preserve">1. Муниципальная </w:t>
      </w:r>
      <w:hyperlink r:id="rId29">
        <w:r>
          <w:rPr>
            <w:color w:val="0000FF"/>
          </w:rPr>
          <w:t>программа</w:t>
        </w:r>
      </w:hyperlink>
      <w:r>
        <w:t xml:space="preserve"> "Капитальный и текущий ремонт зданий органов местного самоуправления, казенных учреждений города Барнаула на 2015 - 2025 годы";</w:t>
      </w:r>
    </w:p>
    <w:p w:rsidR="008812B3" w:rsidRDefault="008812B3">
      <w:pPr>
        <w:pStyle w:val="ConsPlusNormal"/>
        <w:spacing w:before="280"/>
        <w:ind w:firstLine="540"/>
        <w:jc w:val="both"/>
      </w:pPr>
      <w:r>
        <w:t xml:space="preserve">2. Муниципальная </w:t>
      </w:r>
      <w:hyperlink r:id="rId30">
        <w:r>
          <w:rPr>
            <w:color w:val="0000FF"/>
          </w:rPr>
          <w:t>программа</w:t>
        </w:r>
      </w:hyperlink>
      <w:r>
        <w:t xml:space="preserve"> "Защита населения и территории города Барнаула от чрезвычайных ситуаций на 2015 - 2025 годы";</w:t>
      </w:r>
    </w:p>
    <w:p w:rsidR="008812B3" w:rsidRDefault="008812B3">
      <w:pPr>
        <w:pStyle w:val="ConsPlusNormal"/>
        <w:spacing w:before="280"/>
        <w:ind w:firstLine="540"/>
        <w:jc w:val="both"/>
      </w:pPr>
      <w:r>
        <w:t xml:space="preserve">3. Муниципальная </w:t>
      </w:r>
      <w:hyperlink r:id="rId31">
        <w:r>
          <w:rPr>
            <w:color w:val="0000FF"/>
          </w:rPr>
          <w:t>программа</w:t>
        </w:r>
      </w:hyperlink>
      <w:r>
        <w:t xml:space="preserve"> "Социальная поддержка населения города Барнаула на 2015 - 2025 годы";</w:t>
      </w:r>
    </w:p>
    <w:p w:rsidR="008812B3" w:rsidRDefault="008812B3">
      <w:pPr>
        <w:pStyle w:val="ConsPlusNormal"/>
        <w:spacing w:before="280"/>
        <w:ind w:firstLine="540"/>
        <w:jc w:val="both"/>
      </w:pPr>
      <w:r>
        <w:t xml:space="preserve">4. Муниципальная </w:t>
      </w:r>
      <w:hyperlink r:id="rId32">
        <w:r>
          <w:rPr>
            <w:color w:val="0000FF"/>
          </w:rPr>
          <w:t>программа</w:t>
        </w:r>
      </w:hyperlink>
      <w:r>
        <w:t xml:space="preserve"> "Развитие предпринимательства в городе Барнауле на 2015 - 2025 годы";</w:t>
      </w:r>
    </w:p>
    <w:p w:rsidR="008812B3" w:rsidRDefault="008812B3">
      <w:pPr>
        <w:pStyle w:val="ConsPlusNormal"/>
        <w:spacing w:before="280"/>
        <w:ind w:firstLine="540"/>
        <w:jc w:val="both"/>
      </w:pPr>
      <w:r>
        <w:t xml:space="preserve">5. Муниципальная </w:t>
      </w:r>
      <w:hyperlink r:id="rId33">
        <w:r>
          <w:rPr>
            <w:color w:val="0000FF"/>
          </w:rPr>
          <w:t>программа</w:t>
        </w:r>
      </w:hyperlink>
      <w:r>
        <w:t xml:space="preserve"> "Градостроительная политика города Барнаула на 2015 - 2027 годы";</w:t>
      </w:r>
    </w:p>
    <w:p w:rsidR="008812B3" w:rsidRDefault="008812B3">
      <w:pPr>
        <w:pStyle w:val="ConsPlusNormal"/>
        <w:spacing w:before="280"/>
        <w:ind w:firstLine="540"/>
        <w:jc w:val="both"/>
      </w:pPr>
      <w:r>
        <w:t xml:space="preserve">6. Муниципальная </w:t>
      </w:r>
      <w:hyperlink r:id="rId34">
        <w:r>
          <w:rPr>
            <w:color w:val="0000FF"/>
          </w:rPr>
          <w:t>программа</w:t>
        </w:r>
      </w:hyperlink>
      <w:r>
        <w:t xml:space="preserve"> "Управление муниципальным имуществом города Барнаула";</w:t>
      </w:r>
    </w:p>
    <w:p w:rsidR="008812B3" w:rsidRDefault="008812B3">
      <w:pPr>
        <w:pStyle w:val="ConsPlusNormal"/>
        <w:spacing w:before="280"/>
        <w:ind w:firstLine="540"/>
        <w:jc w:val="both"/>
      </w:pPr>
      <w:r>
        <w:t xml:space="preserve">7. Муниципальная </w:t>
      </w:r>
      <w:hyperlink r:id="rId35">
        <w:r>
          <w:rPr>
            <w:color w:val="0000FF"/>
          </w:rPr>
          <w:t>программа</w:t>
        </w:r>
      </w:hyperlink>
      <w:r>
        <w:t xml:space="preserve"> "Управление земельными ресурсами города Барнаула на 2015 - 2026 годы";</w:t>
      </w:r>
    </w:p>
    <w:p w:rsidR="008812B3" w:rsidRDefault="008812B3">
      <w:pPr>
        <w:pStyle w:val="ConsPlusNormal"/>
        <w:spacing w:before="280"/>
        <w:ind w:firstLine="540"/>
        <w:jc w:val="both"/>
      </w:pPr>
      <w:r>
        <w:t xml:space="preserve">8. Муниципальная </w:t>
      </w:r>
      <w:hyperlink r:id="rId36">
        <w:r>
          <w:rPr>
            <w:color w:val="0000FF"/>
          </w:rPr>
          <w:t>программа</w:t>
        </w:r>
      </w:hyperlink>
      <w:r>
        <w:t xml:space="preserve"> "Развитие культуры города Барнаула на 2015 - 2025 годы";</w:t>
      </w:r>
    </w:p>
    <w:p w:rsidR="008812B3" w:rsidRDefault="008812B3">
      <w:pPr>
        <w:pStyle w:val="ConsPlusNormal"/>
        <w:spacing w:before="280"/>
        <w:ind w:firstLine="540"/>
        <w:jc w:val="both"/>
      </w:pPr>
      <w:r>
        <w:t xml:space="preserve">9. Муниципальная </w:t>
      </w:r>
      <w:hyperlink r:id="rId37">
        <w:r>
          <w:rPr>
            <w:color w:val="0000FF"/>
          </w:rPr>
          <w:t>программа</w:t>
        </w:r>
      </w:hyperlink>
      <w:r>
        <w:t xml:space="preserve"> "Улучшение жилищных условий молодых семей в городе Барнауле на 2015 - 2025 годы";</w:t>
      </w:r>
    </w:p>
    <w:p w:rsidR="008812B3" w:rsidRDefault="008812B3">
      <w:pPr>
        <w:pStyle w:val="ConsPlusNormal"/>
        <w:spacing w:before="280"/>
        <w:ind w:firstLine="540"/>
        <w:jc w:val="both"/>
      </w:pPr>
      <w:r>
        <w:t xml:space="preserve">10. Муниципальная </w:t>
      </w:r>
      <w:hyperlink r:id="rId38">
        <w:r>
          <w:rPr>
            <w:color w:val="0000FF"/>
          </w:rPr>
          <w:t>программа</w:t>
        </w:r>
      </w:hyperlink>
      <w:r>
        <w:t xml:space="preserve"> "Развитие дорожно-транспортной системы </w:t>
      </w:r>
      <w:r>
        <w:lastRenderedPageBreak/>
        <w:t>города Барнаула на 2015 - 2025 годы";</w:t>
      </w:r>
    </w:p>
    <w:p w:rsidR="008812B3" w:rsidRDefault="008812B3">
      <w:pPr>
        <w:pStyle w:val="ConsPlusNormal"/>
        <w:spacing w:before="280"/>
        <w:ind w:firstLine="540"/>
        <w:jc w:val="both"/>
      </w:pPr>
      <w:r>
        <w:t xml:space="preserve">11. Муниципальная </w:t>
      </w:r>
      <w:hyperlink r:id="rId39">
        <w:r>
          <w:rPr>
            <w:color w:val="0000FF"/>
          </w:rPr>
          <w:t>программа</w:t>
        </w:r>
      </w:hyperlink>
      <w:r>
        <w:t xml:space="preserve"> "Благоустройство, экологическая безопасность и природопользование города Барнаула на 2015 - 2040 годы";</w:t>
      </w:r>
    </w:p>
    <w:p w:rsidR="008812B3" w:rsidRDefault="008812B3">
      <w:pPr>
        <w:pStyle w:val="ConsPlusNormal"/>
        <w:spacing w:before="280"/>
        <w:ind w:firstLine="540"/>
        <w:jc w:val="both"/>
      </w:pPr>
      <w:r>
        <w:t xml:space="preserve">12. Муниципальная </w:t>
      </w:r>
      <w:hyperlink r:id="rId40">
        <w:r>
          <w:rPr>
            <w:color w:val="0000FF"/>
          </w:rPr>
          <w:t>программа</w:t>
        </w:r>
      </w:hyperlink>
      <w:r>
        <w:t xml:space="preserve"> "Барнаул - комфортный город" на 2015 - 2030 годы;</w:t>
      </w:r>
    </w:p>
    <w:p w:rsidR="008812B3" w:rsidRDefault="008812B3">
      <w:pPr>
        <w:pStyle w:val="ConsPlusNormal"/>
        <w:spacing w:before="280"/>
        <w:ind w:firstLine="540"/>
        <w:jc w:val="both"/>
      </w:pPr>
      <w:r>
        <w:t xml:space="preserve">13. Муниципальная </w:t>
      </w:r>
      <w:hyperlink r:id="rId41">
        <w:r>
          <w:rPr>
            <w:color w:val="0000FF"/>
          </w:rPr>
          <w:t>программа</w:t>
        </w:r>
      </w:hyperlink>
      <w:r>
        <w:t xml:space="preserve"> "Развитие инженерной инфраструктуры городского округа - города Барнаула на 2017 - 2025 годы";</w:t>
      </w:r>
    </w:p>
    <w:p w:rsidR="008812B3" w:rsidRDefault="008812B3">
      <w:pPr>
        <w:pStyle w:val="ConsPlusNormal"/>
        <w:spacing w:before="280"/>
        <w:ind w:firstLine="540"/>
        <w:jc w:val="both"/>
      </w:pPr>
      <w:r>
        <w:t xml:space="preserve">14. Муниципальная </w:t>
      </w:r>
      <w:hyperlink r:id="rId42">
        <w:r>
          <w:rPr>
            <w:color w:val="0000FF"/>
          </w:rPr>
          <w:t>программа</w:t>
        </w:r>
      </w:hyperlink>
      <w:r>
        <w:t xml:space="preserve"> "Управление муниципальными финансами города Барнаула на 2018 - 2028 годы";</w:t>
      </w:r>
    </w:p>
    <w:p w:rsidR="008812B3" w:rsidRDefault="008812B3">
      <w:pPr>
        <w:pStyle w:val="ConsPlusNormal"/>
        <w:spacing w:before="280"/>
        <w:ind w:firstLine="540"/>
        <w:jc w:val="both"/>
      </w:pPr>
      <w:r>
        <w:t xml:space="preserve">15. Муниципальная </w:t>
      </w:r>
      <w:hyperlink r:id="rId43">
        <w:r>
          <w:rPr>
            <w:color w:val="0000FF"/>
          </w:rPr>
          <w:t>программа</w:t>
        </w:r>
      </w:hyperlink>
      <w:r>
        <w:t xml:space="preserve"> "Формирование современной городской среды города Барнаула" на 2018 - 2025 годы;</w:t>
      </w:r>
    </w:p>
    <w:p w:rsidR="008812B3" w:rsidRDefault="008812B3">
      <w:pPr>
        <w:pStyle w:val="ConsPlusNormal"/>
        <w:spacing w:before="280"/>
        <w:ind w:firstLine="540"/>
        <w:jc w:val="both"/>
      </w:pPr>
      <w:r>
        <w:t xml:space="preserve">16. Муниципальная </w:t>
      </w:r>
      <w:hyperlink r:id="rId44">
        <w:r>
          <w:rPr>
            <w:color w:val="0000FF"/>
          </w:rPr>
          <w:t>программа</w:t>
        </w:r>
      </w:hyperlink>
      <w:r>
        <w:t xml:space="preserve"> "Обеспечение устойчивого сокращения непригодного для проживания жилищного фонда города Барнаула на 2019 - 2025 годы";</w:t>
      </w:r>
    </w:p>
    <w:p w:rsidR="008812B3" w:rsidRDefault="008812B3">
      <w:pPr>
        <w:pStyle w:val="ConsPlusNormal"/>
        <w:spacing w:before="280"/>
        <w:ind w:firstLine="540"/>
        <w:jc w:val="both"/>
      </w:pPr>
      <w:r>
        <w:t xml:space="preserve">17. Муниципальная </w:t>
      </w:r>
      <w:hyperlink r:id="rId45">
        <w:r>
          <w:rPr>
            <w:color w:val="0000FF"/>
          </w:rPr>
          <w:t>программа</w:t>
        </w:r>
      </w:hyperlink>
      <w:r>
        <w:t xml:space="preserve"> "Развитие физической культуры и спорта в городе Барнауле";</w:t>
      </w:r>
    </w:p>
    <w:p w:rsidR="008812B3" w:rsidRDefault="008812B3">
      <w:pPr>
        <w:pStyle w:val="ConsPlusNormal"/>
        <w:spacing w:before="280"/>
        <w:ind w:firstLine="540"/>
        <w:jc w:val="both"/>
      </w:pPr>
      <w:r>
        <w:t xml:space="preserve">18. Муниципальная </w:t>
      </w:r>
      <w:hyperlink r:id="rId46">
        <w:r>
          <w:rPr>
            <w:color w:val="0000FF"/>
          </w:rPr>
          <w:t>программа</w:t>
        </w:r>
      </w:hyperlink>
      <w:r>
        <w:t xml:space="preserve"> "Совершенствование муниципального управления и реализация национальной политики в городе Барнауле";</w:t>
      </w:r>
    </w:p>
    <w:p w:rsidR="008812B3" w:rsidRDefault="008812B3">
      <w:pPr>
        <w:pStyle w:val="ConsPlusNormal"/>
        <w:spacing w:before="280"/>
        <w:ind w:firstLine="540"/>
        <w:jc w:val="both"/>
      </w:pPr>
      <w:r>
        <w:t xml:space="preserve">19. Муниципальная </w:t>
      </w:r>
      <w:hyperlink r:id="rId47">
        <w:r>
          <w:rPr>
            <w:color w:val="0000FF"/>
          </w:rPr>
          <w:t>программа</w:t>
        </w:r>
      </w:hyperlink>
      <w:r>
        <w:t xml:space="preserve"> "Развитие образования и молодежной политики города Барнаула".</w:t>
      </w:r>
    </w:p>
    <w:p w:rsidR="008812B3" w:rsidRDefault="008812B3">
      <w:pPr>
        <w:pStyle w:val="ConsPlusNormal"/>
        <w:jc w:val="both"/>
      </w:pPr>
    </w:p>
    <w:p w:rsidR="008812B3" w:rsidRDefault="008812B3">
      <w:pPr>
        <w:pStyle w:val="ConsPlusNormal"/>
        <w:jc w:val="both"/>
      </w:pPr>
    </w:p>
    <w:p w:rsidR="008812B3" w:rsidRDefault="008812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66F4" w:rsidRDefault="007166F4">
      <w:bookmarkStart w:id="3" w:name="_GoBack"/>
      <w:bookmarkEnd w:id="3"/>
    </w:p>
    <w:sectPr w:rsidR="007166F4">
      <w:pgSz w:w="11905" w:h="16838"/>
      <w:pgMar w:top="1134" w:right="567" w:bottom="113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B3"/>
    <w:rsid w:val="007166F4"/>
    <w:rsid w:val="008812B3"/>
    <w:rsid w:val="00B5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C5EA9-3BE3-43CD-91CD-D5E5136B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2B3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8812B3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8812B3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8812B3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8812B3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8812B3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8812B3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8812B3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6&amp;n=124345&amp;dst=100085" TargetMode="External"/><Relationship Id="rId18" Type="http://schemas.openxmlformats.org/officeDocument/2006/relationships/hyperlink" Target="https://login.consultant.ru/link/?req=doc&amp;base=RLAW016&amp;n=124345&amp;dst=100091" TargetMode="External"/><Relationship Id="rId26" Type="http://schemas.openxmlformats.org/officeDocument/2006/relationships/hyperlink" Target="https://login.consultant.ru/link/?req=doc&amp;base=RLAW016&amp;n=124345&amp;dst=100095" TargetMode="External"/><Relationship Id="rId39" Type="http://schemas.openxmlformats.org/officeDocument/2006/relationships/hyperlink" Target="https://login.consultant.ru/link/?req=doc&amp;base=RLAW016&amp;n=113391&amp;dst=3" TargetMode="External"/><Relationship Id="rId21" Type="http://schemas.openxmlformats.org/officeDocument/2006/relationships/hyperlink" Target="https://login.consultant.ru/link/?req=doc&amp;base=RLAW016&amp;n=124345&amp;dst=100093" TargetMode="External"/><Relationship Id="rId34" Type="http://schemas.openxmlformats.org/officeDocument/2006/relationships/hyperlink" Target="https://login.consultant.ru/link/?req=doc&amp;base=RLAW016&amp;n=112575&amp;dst=100024" TargetMode="External"/><Relationship Id="rId42" Type="http://schemas.openxmlformats.org/officeDocument/2006/relationships/hyperlink" Target="https://login.consultant.ru/link/?req=doc&amp;base=RLAW016&amp;n=112788" TargetMode="External"/><Relationship Id="rId47" Type="http://schemas.openxmlformats.org/officeDocument/2006/relationships/hyperlink" Target="https://login.consultant.ru/link/?req=doc&amp;base=RLAW016&amp;n=113831&amp;dst=100013" TargetMode="External"/><Relationship Id="rId7" Type="http://schemas.openxmlformats.org/officeDocument/2006/relationships/hyperlink" Target="https://login.consultant.ru/link/?req=doc&amp;base=RLAW016&amp;n=1094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6&amp;n=124345&amp;dst=100089" TargetMode="External"/><Relationship Id="rId29" Type="http://schemas.openxmlformats.org/officeDocument/2006/relationships/hyperlink" Target="https://login.consultant.ru/link/?req=doc&amp;base=RLAW016&amp;n=112966&amp;dst=108966" TargetMode="External"/><Relationship Id="rId11" Type="http://schemas.openxmlformats.org/officeDocument/2006/relationships/hyperlink" Target="https://login.consultant.ru/link/?req=doc&amp;base=RLAW016&amp;n=124345&amp;dst=100083" TargetMode="External"/><Relationship Id="rId24" Type="http://schemas.openxmlformats.org/officeDocument/2006/relationships/hyperlink" Target="https://login.consultant.ru/link/?req=doc&amp;base=RLAW016&amp;n=124345&amp;dst=100094" TargetMode="External"/><Relationship Id="rId32" Type="http://schemas.openxmlformats.org/officeDocument/2006/relationships/hyperlink" Target="https://login.consultant.ru/link/?req=doc&amp;base=RLAW016&amp;n=112882&amp;dst=134326" TargetMode="External"/><Relationship Id="rId37" Type="http://schemas.openxmlformats.org/officeDocument/2006/relationships/hyperlink" Target="https://login.consultant.ru/link/?req=doc&amp;base=RLAW016&amp;n=113470&amp;dst=107228" TargetMode="External"/><Relationship Id="rId40" Type="http://schemas.openxmlformats.org/officeDocument/2006/relationships/hyperlink" Target="https://login.consultant.ru/link/?req=doc&amp;base=RLAW016&amp;n=113716&amp;dst=140707" TargetMode="External"/><Relationship Id="rId45" Type="http://schemas.openxmlformats.org/officeDocument/2006/relationships/hyperlink" Target="https://login.consultant.ru/link/?req=doc&amp;base=RLAW016&amp;n=113339&amp;dst=100023" TargetMode="External"/><Relationship Id="rId5" Type="http://schemas.openxmlformats.org/officeDocument/2006/relationships/hyperlink" Target="https://login.consultant.ru/link/?req=doc&amp;base=RLAW016&amp;n=124345&amp;dst=100083" TargetMode="External"/><Relationship Id="rId15" Type="http://schemas.openxmlformats.org/officeDocument/2006/relationships/hyperlink" Target="https://login.consultant.ru/link/?req=doc&amp;base=RLAW016&amp;n=124345&amp;dst=100088" TargetMode="External"/><Relationship Id="rId23" Type="http://schemas.openxmlformats.org/officeDocument/2006/relationships/hyperlink" Target="https://login.consultant.ru/link/?req=doc&amp;base=RLAW016&amp;n=124345&amp;dst=100094" TargetMode="External"/><Relationship Id="rId28" Type="http://schemas.openxmlformats.org/officeDocument/2006/relationships/hyperlink" Target="https://login.consultant.ru/link/?req=doc&amp;base=RLAW016&amp;n=124345&amp;dst=100095" TargetMode="External"/><Relationship Id="rId36" Type="http://schemas.openxmlformats.org/officeDocument/2006/relationships/hyperlink" Target="https://login.consultant.ru/link/?req=doc&amp;base=RLAW016&amp;n=113075&amp;dst=11861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16&amp;n=83930" TargetMode="External"/><Relationship Id="rId19" Type="http://schemas.openxmlformats.org/officeDocument/2006/relationships/hyperlink" Target="barnaul.org" TargetMode="External"/><Relationship Id="rId31" Type="http://schemas.openxmlformats.org/officeDocument/2006/relationships/hyperlink" Target="https://login.consultant.ru/link/?req=doc&amp;base=RLAW016&amp;n=113348&amp;dst=113487" TargetMode="External"/><Relationship Id="rId44" Type="http://schemas.openxmlformats.org/officeDocument/2006/relationships/hyperlink" Target="https://login.consultant.ru/link/?req=doc&amp;base=RLAW016&amp;n=113603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16&amp;n=72565" TargetMode="External"/><Relationship Id="rId14" Type="http://schemas.openxmlformats.org/officeDocument/2006/relationships/hyperlink" Target="https://login.consultant.ru/link/?req=doc&amp;base=RLAW016&amp;n=124345&amp;dst=100087" TargetMode="External"/><Relationship Id="rId22" Type="http://schemas.openxmlformats.org/officeDocument/2006/relationships/hyperlink" Target="https://login.consultant.ru/link/?req=doc&amp;base=RLAW016&amp;n=113756&amp;dst=115236" TargetMode="External"/><Relationship Id="rId27" Type="http://schemas.openxmlformats.org/officeDocument/2006/relationships/hyperlink" Target="https://login.consultant.ru/link/?req=doc&amp;base=RLAW016&amp;n=124345&amp;dst=100095" TargetMode="External"/><Relationship Id="rId30" Type="http://schemas.openxmlformats.org/officeDocument/2006/relationships/hyperlink" Target="https://login.consultant.ru/link/?req=doc&amp;base=RLAW016&amp;n=113517&amp;dst=101935" TargetMode="External"/><Relationship Id="rId35" Type="http://schemas.openxmlformats.org/officeDocument/2006/relationships/hyperlink" Target="https://login.consultant.ru/link/?req=doc&amp;base=RLAW016&amp;n=113393&amp;dst=106503" TargetMode="External"/><Relationship Id="rId43" Type="http://schemas.openxmlformats.org/officeDocument/2006/relationships/hyperlink" Target="https://login.consultant.ru/link/?req=doc&amp;base=RLAW016&amp;n=113756&amp;dst=11523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16&amp;n=9336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16&amp;n=124345&amp;dst=100084" TargetMode="External"/><Relationship Id="rId17" Type="http://schemas.openxmlformats.org/officeDocument/2006/relationships/hyperlink" Target="https://login.consultant.ru/link/?req=doc&amp;base=RLAW016&amp;n=124345&amp;dst=100090" TargetMode="External"/><Relationship Id="rId25" Type="http://schemas.openxmlformats.org/officeDocument/2006/relationships/hyperlink" Target="https://login.consultant.ru/link/?req=doc&amp;base=RLAW016&amp;n=124345&amp;dst=100095" TargetMode="External"/><Relationship Id="rId33" Type="http://schemas.openxmlformats.org/officeDocument/2006/relationships/hyperlink" Target="https://login.consultant.ru/link/?req=doc&amp;base=RLAW016&amp;n=113435&amp;dst=107994" TargetMode="External"/><Relationship Id="rId38" Type="http://schemas.openxmlformats.org/officeDocument/2006/relationships/hyperlink" Target="https://login.consultant.ru/link/?req=doc&amp;base=RLAW016&amp;n=113392&amp;dst=3" TargetMode="External"/><Relationship Id="rId46" Type="http://schemas.openxmlformats.org/officeDocument/2006/relationships/hyperlink" Target="https://login.consultant.ru/link/?req=doc&amp;base=RLAW016&amp;n=112921&amp;dst=114886" TargetMode="External"/><Relationship Id="rId20" Type="http://schemas.openxmlformats.org/officeDocument/2006/relationships/hyperlink" Target="https://login.consultant.ru/link/?req=doc&amp;base=RLAW016&amp;n=101101&amp;dst=101434" TargetMode="External"/><Relationship Id="rId41" Type="http://schemas.openxmlformats.org/officeDocument/2006/relationships/hyperlink" Target="https://login.consultant.ru/link/?req=doc&amp;base=RLAW016&amp;n=113469&amp;dst=1384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9610</Words>
  <Characters>54778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H.Шахматова</dc:creator>
  <cp:keywords/>
  <dc:description/>
  <cp:lastModifiedBy>Вероника H.Шахматова</cp:lastModifiedBy>
  <cp:revision>1</cp:revision>
  <dcterms:created xsi:type="dcterms:W3CDTF">2024-09-17T01:30:00Z</dcterms:created>
  <dcterms:modified xsi:type="dcterms:W3CDTF">2024-09-17T01:30:00Z</dcterms:modified>
</cp:coreProperties>
</file>