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DF4" w:rsidRDefault="000F0DF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F0DF4" w:rsidRDefault="000F0DF4">
      <w:pPr>
        <w:pStyle w:val="ConsPlusNormal"/>
        <w:jc w:val="both"/>
        <w:outlineLvl w:val="0"/>
      </w:pPr>
    </w:p>
    <w:p w:rsidR="000F0DF4" w:rsidRDefault="000F0DF4">
      <w:pPr>
        <w:pStyle w:val="ConsPlusTitle"/>
        <w:jc w:val="center"/>
        <w:outlineLvl w:val="0"/>
      </w:pPr>
      <w:r>
        <w:t>БАРНАУЛЬСКАЯ ГОРОДСКАЯ ДУМА</w:t>
      </w:r>
    </w:p>
    <w:p w:rsidR="000F0DF4" w:rsidRDefault="000F0DF4">
      <w:pPr>
        <w:pStyle w:val="ConsPlusTitle"/>
        <w:jc w:val="both"/>
      </w:pPr>
    </w:p>
    <w:p w:rsidR="000F0DF4" w:rsidRDefault="000F0DF4">
      <w:pPr>
        <w:pStyle w:val="ConsPlusTitle"/>
        <w:jc w:val="center"/>
      </w:pPr>
      <w:r>
        <w:t>РЕШЕНИЕ</w:t>
      </w:r>
    </w:p>
    <w:p w:rsidR="000F0DF4" w:rsidRDefault="000F0DF4">
      <w:pPr>
        <w:pStyle w:val="ConsPlusTitle"/>
        <w:jc w:val="center"/>
      </w:pPr>
    </w:p>
    <w:p w:rsidR="000F0DF4" w:rsidRDefault="000F0DF4">
      <w:pPr>
        <w:pStyle w:val="ConsPlusTitle"/>
        <w:jc w:val="center"/>
      </w:pPr>
      <w:r>
        <w:t>от 25 декабря 2024 г. N 437</w:t>
      </w:r>
    </w:p>
    <w:p w:rsidR="000F0DF4" w:rsidRDefault="000F0DF4">
      <w:pPr>
        <w:pStyle w:val="ConsPlusTitle"/>
        <w:jc w:val="both"/>
      </w:pPr>
    </w:p>
    <w:p w:rsidR="000F0DF4" w:rsidRDefault="000F0DF4">
      <w:pPr>
        <w:pStyle w:val="ConsPlusTitle"/>
        <w:jc w:val="center"/>
      </w:pPr>
      <w:r>
        <w:t>ОБ УТВЕРЖДЕНИИ КЛЮЧЕВОГО ПОКАЗАТЕЛЯ ЭФФЕКТИВНОСТИ</w:t>
      </w:r>
    </w:p>
    <w:p w:rsidR="000F0DF4" w:rsidRDefault="000F0DF4">
      <w:pPr>
        <w:pStyle w:val="ConsPlusTitle"/>
        <w:jc w:val="center"/>
      </w:pPr>
      <w:r>
        <w:t>ДЕЯТЕЛЬНОСТИ ГЛАВЫ ГОРОДА БАРНАУЛА И ИНВЕСТИЦИОННОГО</w:t>
      </w:r>
    </w:p>
    <w:p w:rsidR="000F0DF4" w:rsidRDefault="000F0DF4">
      <w:pPr>
        <w:pStyle w:val="ConsPlusTitle"/>
        <w:jc w:val="center"/>
      </w:pPr>
      <w:r>
        <w:t>УПОЛНОМОЧЕННОГО В АДМИНИСТРАЦИИ ГОРОДА БАРНАУЛА ПО РАЗВИТИЮ</w:t>
      </w:r>
    </w:p>
    <w:p w:rsidR="000F0DF4" w:rsidRDefault="000F0DF4">
      <w:pPr>
        <w:pStyle w:val="ConsPlusTitle"/>
        <w:jc w:val="center"/>
      </w:pPr>
      <w:r>
        <w:t>ИНВЕСТИЦИОННОЙ ДЕЯТЕЛЬНОСТИ В ГОРОДЕ БАРНАУЛЕ,</w:t>
      </w:r>
    </w:p>
    <w:p w:rsidR="000F0DF4" w:rsidRDefault="000F0DF4">
      <w:pPr>
        <w:pStyle w:val="ConsPlusTitle"/>
        <w:jc w:val="center"/>
      </w:pPr>
      <w:r>
        <w:t>ОСУЩЕСТВЛЯЕМОЙ В ФОРМЕ КАПИТАЛЬНЫХ ВЛОЖЕНИЙ</w:t>
      </w:r>
    </w:p>
    <w:p w:rsidR="000F0DF4" w:rsidRDefault="000F0DF4">
      <w:pPr>
        <w:pStyle w:val="ConsPlusNormal"/>
        <w:jc w:val="both"/>
      </w:pPr>
    </w:p>
    <w:p w:rsidR="000F0DF4" w:rsidRDefault="000F0DF4">
      <w:pPr>
        <w:pStyle w:val="ConsPlusNormal"/>
        <w:ind w:firstLine="540"/>
        <w:jc w:val="both"/>
      </w:pPr>
      <w:r>
        <w:t xml:space="preserve">В соответствии с федеральными законами от 25.02.1999 </w:t>
      </w:r>
      <w:hyperlink r:id="rId5">
        <w:r>
          <w:rPr>
            <w:color w:val="0000FF"/>
          </w:rPr>
          <w:t>N 39-ФЗ</w:t>
        </w:r>
      </w:hyperlink>
      <w:r>
        <w:t xml:space="preserve"> "Об инвестиционной деятельности в Российской Федерации, осуществляемой в форме капитальных вложений", от 06.10.2003 </w:t>
      </w:r>
      <w:hyperlink r:id="rId6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</w:t>
      </w:r>
      <w:hyperlink r:id="rId7">
        <w:r>
          <w:rPr>
            <w:color w:val="0000FF"/>
          </w:rPr>
          <w:t>приказом</w:t>
        </w:r>
      </w:hyperlink>
      <w:r>
        <w:t xml:space="preserve"> Министерства экономического развития Российской Федерации от 26.09.2023 N 672 "Об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("Региональный инвестиционный стандарт")", </w:t>
      </w:r>
      <w:hyperlink r:id="rId8">
        <w:r>
          <w:rPr>
            <w:color w:val="0000FF"/>
          </w:rPr>
          <w:t>законом</w:t>
        </w:r>
      </w:hyperlink>
      <w:r>
        <w:t xml:space="preserve"> Алтайского края от 03.04.2014 N 21-ЗС "Об инвестиционной деятельности в Алтайском крае", руководствуясь </w:t>
      </w:r>
      <w:hyperlink r:id="rId9">
        <w:r>
          <w:rPr>
            <w:color w:val="0000FF"/>
          </w:rPr>
          <w:t>Уставом</w:t>
        </w:r>
      </w:hyperlink>
      <w:r>
        <w:t xml:space="preserve"> городского округа - города Барнаула Алтайского края, городская Дума решила:</w:t>
      </w:r>
    </w:p>
    <w:p w:rsidR="000F0DF4" w:rsidRDefault="000F0DF4">
      <w:pPr>
        <w:pStyle w:val="ConsPlusNormal"/>
        <w:spacing w:before="220"/>
        <w:ind w:firstLine="540"/>
        <w:jc w:val="both"/>
      </w:pPr>
      <w:r>
        <w:t xml:space="preserve">1. Утвердить ключевой </w:t>
      </w:r>
      <w:hyperlink w:anchor="P35">
        <w:r>
          <w:rPr>
            <w:color w:val="0000FF"/>
          </w:rPr>
          <w:t>показатель</w:t>
        </w:r>
      </w:hyperlink>
      <w:r>
        <w:t xml:space="preserve"> эффективности деятельности главы города Барнаула и инвестиционного уполномоченного в администрации города Барнаула по развитию инвестиционной деятельности в городе Барнауле, осуществляемой в форме капитальных вложений (далее - ключевой показатель) (приложение).</w:t>
      </w:r>
    </w:p>
    <w:p w:rsidR="000F0DF4" w:rsidRDefault="000F0DF4">
      <w:pPr>
        <w:pStyle w:val="ConsPlusNormal"/>
        <w:spacing w:before="220"/>
        <w:ind w:firstLine="540"/>
        <w:jc w:val="both"/>
      </w:pPr>
      <w:r>
        <w:t>2. Установить, что отчет о достижении ключевого показателя содержится и плановое значение ключевого показателя определяется в ежегодном докладе главы города Барнаула о достигнутых значениях показателей для оценки эффективности деятельности органов местного самоуправления города Барнаула.</w:t>
      </w:r>
    </w:p>
    <w:p w:rsidR="000F0DF4" w:rsidRDefault="000F0DF4">
      <w:pPr>
        <w:pStyle w:val="ConsPlusNormal"/>
        <w:spacing w:before="220"/>
        <w:ind w:firstLine="540"/>
        <w:jc w:val="both"/>
      </w:pPr>
      <w:r>
        <w:t>3. Порядок и условия поощрения за достижение ключевого показателя устанавливаются в соответствии с постановлением администрации города Барнаула.</w:t>
      </w:r>
    </w:p>
    <w:p w:rsidR="000F0DF4" w:rsidRDefault="000F0DF4">
      <w:pPr>
        <w:pStyle w:val="ConsPlusNormal"/>
        <w:spacing w:before="220"/>
        <w:ind w:firstLine="540"/>
        <w:jc w:val="both"/>
      </w:pPr>
      <w:r>
        <w:t>4. Комитету информационной политики (Андреева Е.С.) обеспечить опубликование решения в газете "Вечерний Барнаул" и официальном сетевом издании "Правовой портал администрации г. Барнаула".</w:t>
      </w:r>
    </w:p>
    <w:p w:rsidR="000F0DF4" w:rsidRDefault="000F0DF4">
      <w:pPr>
        <w:pStyle w:val="ConsPlusNormal"/>
        <w:spacing w:before="220"/>
        <w:ind w:firstLine="540"/>
        <w:jc w:val="both"/>
      </w:pPr>
      <w:r>
        <w:t>5. Контроль за исполнением решения возложить на комитет по экономической политике и собственности (Касплер В.В.).</w:t>
      </w:r>
    </w:p>
    <w:p w:rsidR="000F0DF4" w:rsidRDefault="000F0DF4">
      <w:pPr>
        <w:pStyle w:val="ConsPlusNormal"/>
        <w:jc w:val="both"/>
      </w:pPr>
    </w:p>
    <w:p w:rsidR="000F0DF4" w:rsidRDefault="000F0DF4">
      <w:pPr>
        <w:pStyle w:val="ConsPlusNormal"/>
        <w:jc w:val="right"/>
      </w:pPr>
      <w:r>
        <w:t>Председатель городской Думы</w:t>
      </w:r>
    </w:p>
    <w:p w:rsidR="000F0DF4" w:rsidRDefault="000F0DF4">
      <w:pPr>
        <w:pStyle w:val="ConsPlusNormal"/>
        <w:jc w:val="right"/>
      </w:pPr>
      <w:r>
        <w:t>Г.А.БУЕВИЧ</w:t>
      </w:r>
    </w:p>
    <w:p w:rsidR="000F0DF4" w:rsidRDefault="000F0DF4">
      <w:pPr>
        <w:pStyle w:val="ConsPlusNormal"/>
        <w:jc w:val="both"/>
      </w:pPr>
    </w:p>
    <w:p w:rsidR="000F0DF4" w:rsidRDefault="000F0DF4">
      <w:pPr>
        <w:pStyle w:val="ConsPlusNormal"/>
        <w:jc w:val="right"/>
      </w:pPr>
      <w:r>
        <w:t>Глава города</w:t>
      </w:r>
    </w:p>
    <w:p w:rsidR="000F0DF4" w:rsidRDefault="000F0DF4">
      <w:pPr>
        <w:pStyle w:val="ConsPlusNormal"/>
        <w:jc w:val="right"/>
      </w:pPr>
      <w:r>
        <w:t>В.Г.ФРАНК</w:t>
      </w:r>
    </w:p>
    <w:p w:rsidR="000F0DF4" w:rsidRDefault="000F0DF4">
      <w:pPr>
        <w:pStyle w:val="ConsPlusNormal"/>
        <w:jc w:val="both"/>
      </w:pPr>
    </w:p>
    <w:p w:rsidR="000F0DF4" w:rsidRDefault="000F0DF4">
      <w:pPr>
        <w:pStyle w:val="ConsPlusNormal"/>
        <w:jc w:val="both"/>
      </w:pPr>
    </w:p>
    <w:p w:rsidR="000F0DF4" w:rsidRDefault="000F0DF4">
      <w:pPr>
        <w:pStyle w:val="ConsPlusNormal"/>
        <w:jc w:val="both"/>
      </w:pPr>
    </w:p>
    <w:p w:rsidR="000F0DF4" w:rsidRDefault="000F0DF4">
      <w:pPr>
        <w:pStyle w:val="ConsPlusNormal"/>
        <w:jc w:val="both"/>
      </w:pPr>
    </w:p>
    <w:p w:rsidR="000F0DF4" w:rsidRDefault="000F0DF4">
      <w:pPr>
        <w:pStyle w:val="ConsPlusNormal"/>
        <w:jc w:val="both"/>
      </w:pPr>
    </w:p>
    <w:p w:rsidR="000F0DF4" w:rsidRDefault="000F0DF4">
      <w:pPr>
        <w:pStyle w:val="ConsPlusNormal"/>
        <w:jc w:val="right"/>
        <w:outlineLvl w:val="0"/>
      </w:pPr>
      <w:r>
        <w:t>Приложение</w:t>
      </w:r>
    </w:p>
    <w:p w:rsidR="000F0DF4" w:rsidRDefault="000F0DF4">
      <w:pPr>
        <w:pStyle w:val="ConsPlusNormal"/>
        <w:jc w:val="right"/>
      </w:pPr>
      <w:r>
        <w:t>к Решению</w:t>
      </w:r>
    </w:p>
    <w:p w:rsidR="000F0DF4" w:rsidRDefault="000F0DF4">
      <w:pPr>
        <w:pStyle w:val="ConsPlusNormal"/>
        <w:jc w:val="right"/>
      </w:pPr>
      <w:r>
        <w:t>городской Думы</w:t>
      </w:r>
    </w:p>
    <w:p w:rsidR="000F0DF4" w:rsidRDefault="000F0DF4">
      <w:pPr>
        <w:pStyle w:val="ConsPlusNormal"/>
        <w:jc w:val="right"/>
      </w:pPr>
      <w:r>
        <w:t>от 25 декабря 2024 г. N 437</w:t>
      </w:r>
    </w:p>
    <w:p w:rsidR="000F0DF4" w:rsidRDefault="000F0DF4">
      <w:pPr>
        <w:pStyle w:val="ConsPlusNormal"/>
        <w:jc w:val="both"/>
      </w:pPr>
    </w:p>
    <w:p w:rsidR="000F0DF4" w:rsidRDefault="000F0DF4">
      <w:pPr>
        <w:pStyle w:val="ConsPlusTitle"/>
        <w:jc w:val="center"/>
      </w:pPr>
      <w:bookmarkStart w:id="0" w:name="P35"/>
      <w:bookmarkEnd w:id="0"/>
      <w:r>
        <w:t>КЛЮЧЕВОЙ ПОКАЗАТЕЛЬ</w:t>
      </w:r>
    </w:p>
    <w:p w:rsidR="000F0DF4" w:rsidRDefault="000F0DF4">
      <w:pPr>
        <w:pStyle w:val="ConsPlusTitle"/>
        <w:jc w:val="center"/>
      </w:pPr>
      <w:r>
        <w:t>ЭФФЕКТИВНОСТИ ДЕЯТЕЛЬНОСТИ ГЛАВЫ ГОРОДА БАРНАУЛА</w:t>
      </w:r>
    </w:p>
    <w:p w:rsidR="000F0DF4" w:rsidRDefault="000F0DF4">
      <w:pPr>
        <w:pStyle w:val="ConsPlusTitle"/>
        <w:jc w:val="center"/>
      </w:pPr>
      <w:r>
        <w:t>И ИНВЕСТИЦИОННОГО УПОЛНОМОЧЕННОГО В АДМИНИСТРАЦИИ ГОРОДА</w:t>
      </w:r>
    </w:p>
    <w:p w:rsidR="000F0DF4" w:rsidRDefault="000F0DF4">
      <w:pPr>
        <w:pStyle w:val="ConsPlusTitle"/>
        <w:jc w:val="center"/>
      </w:pPr>
      <w:r>
        <w:t>БАРНАУЛА ПО РАЗВИТИЮ ИНВЕСТИЦИОННОЙ ДЕЯТЕЛЬНОСТИ В ГОРОДЕ</w:t>
      </w:r>
    </w:p>
    <w:p w:rsidR="000F0DF4" w:rsidRDefault="000F0DF4">
      <w:pPr>
        <w:pStyle w:val="ConsPlusTitle"/>
        <w:jc w:val="center"/>
      </w:pPr>
      <w:r>
        <w:t>БАРНАУЛЕ, ОСУЩЕСТВЛЯЕМОЙ В ФОРМЕ КАПИТАЛЬНЫХ ВЛОЖЕНИЙ</w:t>
      </w:r>
    </w:p>
    <w:p w:rsidR="000F0DF4" w:rsidRDefault="000F0D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417"/>
        <w:gridCol w:w="4535"/>
      </w:tblGrid>
      <w:tr w:rsidR="000F0DF4">
        <w:tc>
          <w:tcPr>
            <w:tcW w:w="3118" w:type="dxa"/>
          </w:tcPr>
          <w:p w:rsidR="000F0DF4" w:rsidRDefault="000F0DF4">
            <w:pPr>
              <w:pStyle w:val="ConsPlusNormal"/>
              <w:jc w:val="center"/>
            </w:pPr>
            <w:r>
              <w:t>Наименование ключевого показателя</w:t>
            </w:r>
          </w:p>
        </w:tc>
        <w:tc>
          <w:tcPr>
            <w:tcW w:w="1417" w:type="dxa"/>
          </w:tcPr>
          <w:p w:rsidR="000F0DF4" w:rsidRDefault="000F0DF4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535" w:type="dxa"/>
          </w:tcPr>
          <w:p w:rsidR="000F0DF4" w:rsidRDefault="000F0DF4">
            <w:pPr>
              <w:pStyle w:val="ConsPlusNormal"/>
              <w:jc w:val="center"/>
            </w:pPr>
            <w:r>
              <w:t>Значение</w:t>
            </w:r>
          </w:p>
        </w:tc>
      </w:tr>
      <w:tr w:rsidR="000F0DF4">
        <w:tc>
          <w:tcPr>
            <w:tcW w:w="3118" w:type="dxa"/>
          </w:tcPr>
          <w:p w:rsidR="000F0DF4" w:rsidRDefault="000F0DF4">
            <w:pPr>
              <w:pStyle w:val="ConsPlusNormal"/>
              <w:jc w:val="both"/>
            </w:pPr>
            <w:r>
              <w:t>Объем инвестиций в основной капитал (за исключением бюджетных средств), в расчете на 1 жителя</w:t>
            </w:r>
          </w:p>
        </w:tc>
        <w:tc>
          <w:tcPr>
            <w:tcW w:w="1417" w:type="dxa"/>
          </w:tcPr>
          <w:p w:rsidR="000F0DF4" w:rsidRDefault="000F0DF4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4535" w:type="dxa"/>
          </w:tcPr>
          <w:p w:rsidR="000F0DF4" w:rsidRDefault="000F0DF4">
            <w:pPr>
              <w:pStyle w:val="ConsPlusNormal"/>
              <w:jc w:val="both"/>
            </w:pPr>
            <w:r>
              <w:t>Определяется в ежегодном докладе главы города Барнаула о достигнутых значениях показателей для оценки эффективности деятельности органов местного самоуправления города Барнаула в соответствии с плановым значением на первый год планового периода</w:t>
            </w:r>
          </w:p>
        </w:tc>
      </w:tr>
    </w:tbl>
    <w:p w:rsidR="000F0DF4" w:rsidRDefault="000F0DF4">
      <w:pPr>
        <w:pStyle w:val="ConsPlusNormal"/>
        <w:jc w:val="both"/>
      </w:pPr>
    </w:p>
    <w:p w:rsidR="000F0DF4" w:rsidRDefault="000F0DF4">
      <w:pPr>
        <w:pStyle w:val="ConsPlusNormal"/>
        <w:jc w:val="both"/>
      </w:pPr>
    </w:p>
    <w:p w:rsidR="000F0DF4" w:rsidRDefault="000F0DF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3DCB" w:rsidRDefault="000F0DF4">
      <w:bookmarkStart w:id="1" w:name="_GoBack"/>
      <w:bookmarkEnd w:id="1"/>
    </w:p>
    <w:sectPr w:rsidR="00CC3DCB" w:rsidSect="00227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DF4"/>
    <w:rsid w:val="000F0DF4"/>
    <w:rsid w:val="002B29D7"/>
    <w:rsid w:val="006F58D3"/>
    <w:rsid w:val="0081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80233-F482-413C-A4FC-278065CE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0DF4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F0DF4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F0DF4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16&amp;n=1179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888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99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6576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16&amp;n=1216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С. Курбатов</dc:creator>
  <cp:keywords/>
  <dc:description/>
  <cp:lastModifiedBy>Александр С. Курбатов</cp:lastModifiedBy>
  <cp:revision>1</cp:revision>
  <dcterms:created xsi:type="dcterms:W3CDTF">2025-01-14T02:46:00Z</dcterms:created>
  <dcterms:modified xsi:type="dcterms:W3CDTF">2025-01-14T02:46:00Z</dcterms:modified>
</cp:coreProperties>
</file>